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ind w:left="0" w:hanging="2"/>
        <w:jc w:val="right"/>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left="0" w:hanging="2"/>
        <w:jc w:val="right"/>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i w:val="1"/>
          <w:iCs w:val="1"/>
          <w:color w:val="000000"/>
          <w:sz w:val="20"/>
          <w:szCs w:val="20"/>
          <w:rtl w:val="0"/>
        </w:rPr>
        <w:t xml:space="preserve">Załącznik nr 5</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60" w:line="240" w:lineRule="auto"/>
        <w:ind w:left="0" w:hanging="2"/>
        <w:jc w:val="right"/>
        <w:rPr>
          <w:rFonts w:ascii="Arial" w:cs="Arial" w:eastAsia="Arial" w:hAnsi="Arial"/>
          <w:color w:val="000000"/>
          <w:sz w:val="20"/>
          <w:szCs w:val="20"/>
        </w:rPr>
      </w:pPr>
      <w:r w:rsidDel="00000000" w:rsidR="00000000" w:rsidRPr="00000000">
        <w:rPr>
          <w:rFonts w:ascii="Arial" w:cs="Arial" w:eastAsia="Arial" w:hAnsi="Arial"/>
          <w:i w:val="1"/>
          <w:iCs w:val="1"/>
          <w:color w:val="000000"/>
          <w:sz w:val="20"/>
          <w:szCs w:val="20"/>
          <w:rtl w:val="0"/>
        </w:rPr>
        <w:t xml:space="preserve">do Procedury ogłaszania, oceny i wyboru wniosków o wsparcie</w:t>
      </w:r>
      <w:r w:rsidDel="00000000" w:rsidR="00000000" w:rsidRPr="00000000">
        <w:rPr>
          <w:rtl w:val="0"/>
        </w:rPr>
      </w:r>
    </w:p>
    <w:tbl>
      <w:tblPr>
        <w:tblStyle w:val="Table1"/>
        <w:tblW w:w="1031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1"/>
        <w:gridCol w:w="108"/>
        <w:gridCol w:w="2869"/>
        <w:gridCol w:w="2092"/>
        <w:gridCol w:w="1843"/>
        <w:tblGridChange w:id="0">
          <w:tblGrid>
            <w:gridCol w:w="3401"/>
            <w:gridCol w:w="108"/>
            <w:gridCol w:w="2869"/>
            <w:gridCol w:w="2092"/>
            <w:gridCol w:w="1843"/>
          </w:tblGrid>
        </w:tblGridChange>
      </w:tblGrid>
      <w:tr>
        <w:trPr>
          <w:cantSplit w:val="0"/>
          <w:trHeight w:val="1587" w:hRule="atLeast"/>
          <w:tblHeader w:val="0"/>
        </w:trPr>
        <w:tc>
          <w:tcPr>
            <w:gridSpan w:val="2"/>
            <w:tcBorders>
              <w:bottom w:color="000000" w:space="0" w:sz="4" w:val="single"/>
            </w:tcBorders>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Miejsce na pieczątkę LGD</w:t>
            </w:r>
            <w:r w:rsidDel="00000000" w:rsidR="00000000" w:rsidRPr="00000000">
              <w:rPr>
                <w:rtl w:val="0"/>
              </w:rPr>
            </w:r>
          </w:p>
        </w:tc>
        <w:tc>
          <w:tcPr>
            <w:gridSpan w:val="3"/>
            <w:tcBorders>
              <w:bottom w:color="000000" w:space="0" w:sz="4" w:val="single"/>
            </w:tcBorders>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before="12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KARTA OCENY ZGODNOŚCI OPERACJI </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Z Lokalną Strategią Rozwoju Dolina Strugu 2029 (LSR)</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Stowarzyszenia “Lokalna Grupa Działania -</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Lider Dolina Strugu”</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 w tym z programem</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 WERYFIKACJA UZUPEŁNIEŃ</w:t>
            </w:r>
            <w:r w:rsidDel="00000000" w:rsidR="00000000" w:rsidRPr="00000000">
              <w:rPr>
                <w:rtl w:val="0"/>
              </w:rPr>
            </w:r>
          </w:p>
        </w:tc>
      </w:tr>
      <w:tr>
        <w:trPr>
          <w:cantSplit w:val="0"/>
          <w:trHeight w:val="1129" w:hRule="atLeast"/>
          <w:tblHeader w:val="0"/>
        </w:trPr>
        <w:tc>
          <w:tcPr>
            <w:gridSpan w:val="5"/>
            <w:tcBorders>
              <w:bottom w:color="000000" w:space="0" w:sz="4" w:val="single"/>
            </w:tcBorders>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INFORMACJA I INSTRUKCJA WYPEŁNIANIA KARTY:</w:t>
            </w:r>
          </w:p>
          <w:p w:rsidR="00000000" w:rsidDel="00000000" w:rsidP="00000000" w:rsidRDefault="00000000" w:rsidRPr="00000000" w14:paraId="00000015">
            <w:pPr>
              <w:numPr>
                <w:ilvl w:val="0"/>
                <w:numId w:val="10"/>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Karta kontrolna wniosku składa się z 5 części i obejmuje:</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I – informacje ogólne o wnioskodawcy, </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II – ocenę warunków formalnych, które podlegają uzupełnieniu przez wnioskodawcę, </w:t>
            </w:r>
            <w:r w:rsidDel="00000000" w:rsidR="00000000" w:rsidRPr="00000000">
              <w:rPr>
                <w:rtl w:val="0"/>
              </w:rPr>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III – ocenę realizacji celów i przedsięwzięć LSR, przez osiąganie zaplanowanych w LSR wskaźników,</w:t>
            </w:r>
            <w:r w:rsidDel="00000000" w:rsidR="00000000" w:rsidRPr="00000000">
              <w:rPr>
                <w:rtl w:val="0"/>
              </w:rPr>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IV – ocenę zgodności operacji z warunkami udzielania wsparcia określonymi</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sz w:val="20"/>
                <w:szCs w:val="20"/>
                <w:rtl w:val="0"/>
              </w:rPr>
              <w:t xml:space="preserve">dla programu PS WPR 2023 – 2027,</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Fonts w:ascii="Arial" w:cs="Arial" w:eastAsia="Arial" w:hAnsi="Arial"/>
                <w:color w:val="000000"/>
                <w:sz w:val="20"/>
                <w:szCs w:val="20"/>
                <w:rtl w:val="0"/>
              </w:rPr>
              <w:t xml:space="preserve">część V – podsumowanie końcowe przeprowadzonej oceny uzupełnień.</w:t>
            </w:r>
            <w:r w:rsidDel="00000000" w:rsidR="00000000" w:rsidRPr="00000000">
              <w:rPr>
                <w:rtl w:val="0"/>
              </w:rPr>
            </w:r>
          </w:p>
          <w:p w:rsidR="00000000" w:rsidDel="00000000" w:rsidP="00000000" w:rsidRDefault="00000000" w:rsidRPr="00000000" w14:paraId="0000001B">
            <w:pPr>
              <w:numPr>
                <w:ilvl w:val="0"/>
                <w:numId w:val="10"/>
              </w:num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Kartę wypełnia się przy zastosowaniu ogólnej wskazówki dotyczącej odpowiedzi TAK, NIE, ND, tj.:</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TAK</w:t>
            </w:r>
            <w:r w:rsidDel="00000000" w:rsidR="00000000" w:rsidRPr="00000000">
              <w:rPr>
                <w:rFonts w:ascii="Arial" w:cs="Arial" w:eastAsia="Arial" w:hAnsi="Arial"/>
                <w:color w:val="000000"/>
                <w:sz w:val="20"/>
                <w:szCs w:val="20"/>
                <w:rtl w:val="0"/>
              </w:rPr>
              <w:t xml:space="preserve"> – możliwe jest udzielenie jednoznaczne pozytywnej odpowiedzi na pytanie,</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NIE</w:t>
            </w:r>
            <w:r w:rsidDel="00000000" w:rsidR="00000000" w:rsidRPr="00000000">
              <w:rPr>
                <w:rFonts w:ascii="Arial" w:cs="Arial" w:eastAsia="Arial" w:hAnsi="Arial"/>
                <w:color w:val="000000"/>
                <w:sz w:val="20"/>
                <w:szCs w:val="20"/>
                <w:rtl w:val="0"/>
              </w:rPr>
              <w:t xml:space="preserve"> – możliwe jest udzielenie jednoznacznej negatywnej odpowiedzi lub na podstawie dostępnych informacji </w:t>
              <w:br w:type="textWrapping"/>
              <w:t xml:space="preserve">i dokumentów nie można potwierdzić spełniania danego kryterium,</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ND</w:t>
            </w:r>
            <w:r w:rsidDel="00000000" w:rsidR="00000000" w:rsidRPr="00000000">
              <w:rPr>
                <w:rFonts w:ascii="Arial" w:cs="Arial" w:eastAsia="Arial" w:hAnsi="Arial"/>
                <w:color w:val="000000"/>
                <w:sz w:val="20"/>
                <w:szCs w:val="20"/>
                <w:rtl w:val="0"/>
              </w:rPr>
              <w:t xml:space="preserve"> – weryfikowany punkt karty nie dotyczy danego warunku/wnioskodawcy/operacji,</w:t>
            </w:r>
          </w:p>
          <w:p w:rsidR="00000000" w:rsidDel="00000000" w:rsidP="00000000" w:rsidRDefault="00000000" w:rsidRPr="00000000" w14:paraId="0000001F">
            <w:pPr>
              <w:numPr>
                <w:ilvl w:val="0"/>
                <w:numId w:val="10"/>
              </w:numPr>
              <w:pBdr>
                <w:top w:space="0" w:sz="0" w:val="nil"/>
                <w:left w:space="0" w:sz="0" w:val="nil"/>
                <w:bottom w:space="0" w:sz="0" w:val="nil"/>
                <w:right w:space="0" w:sz="0" w:val="nil"/>
                <w:between w:space="0" w:sz="0" w:val="nil"/>
              </w:pBdr>
              <w:shd w:fill="ffffff" w:val="clear"/>
              <w:spacing w:after="0" w:line="240" w:lineRule="auto"/>
              <w:ind w:left="0" w:hanging="2"/>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Wypełnienie karty polega na  postawieniu znaku „x” w odpowiednim polu (kratce).</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Sposób interpretacji wyniku weryfikacji podano w przypisach do poszczególnych części karty.</w:t>
            </w:r>
            <w:r w:rsidDel="00000000" w:rsidR="00000000" w:rsidRPr="00000000">
              <w:rPr>
                <w:rtl w:val="0"/>
              </w:rPr>
            </w:r>
          </w:p>
        </w:tc>
      </w:tr>
      <w:tr>
        <w:trPr>
          <w:cantSplit w:val="0"/>
          <w:trHeight w:val="135" w:hRule="atLeast"/>
          <w:tblHeader w:val="0"/>
        </w:trPr>
        <w:tc>
          <w:tcPr>
            <w:gridSpan w:val="5"/>
            <w:tcBorders>
              <w:left w:color="000000" w:space="0" w:sz="0" w:val="nil"/>
              <w:right w:color="000000" w:space="0" w:sz="0" w:val="nil"/>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268" w:hRule="atLeast"/>
          <w:tblHeader w:val="0"/>
        </w:trPr>
        <w:tc>
          <w:tcPr>
            <w:gridSpan w:val="5"/>
            <w:shd w:fill="d9d9d9" w:val="clea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I. Informacje ogólne</w:t>
            </w:r>
            <w:r w:rsidDel="00000000" w:rsidR="00000000" w:rsidRPr="00000000">
              <w:rPr>
                <w:rtl w:val="0"/>
              </w:rPr>
            </w:r>
          </w:p>
        </w:tc>
      </w:tr>
      <w:tr>
        <w:trPr>
          <w:cantSplit w:val="0"/>
          <w:trHeight w:val="782" w:hRule="atLeast"/>
          <w:tblHeader w:val="0"/>
        </w:trPr>
        <w:tc>
          <w:tcPr>
            <w:shd w:fill="f2f2f2" w:val="clear"/>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NUMER NABORU</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c>
          <w:tcPr>
            <w:gridSpan w:val="2"/>
            <w:shd w:fill="f2f2f2" w:val="clear"/>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ZNAK SPRAWY</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c>
          <w:tcPr>
            <w:shd w:fill="f2f2f2" w:val="clear"/>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DATA WPŁYWU</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c>
          <w:tcPr>
            <w:shd w:fill="f2f2f2" w:val="clear"/>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GODZINA WPŁYWU</w:t>
            </w:r>
            <w:r w:rsidDel="00000000" w:rsidR="00000000" w:rsidRPr="00000000">
              <w:rPr>
                <w:rtl w:val="0"/>
              </w:rPr>
            </w:r>
          </w:p>
        </w:tc>
      </w:tr>
      <w:tr>
        <w:trPr>
          <w:cantSplit w:val="0"/>
          <w:trHeight w:val="836" w:hRule="atLeast"/>
          <w:tblHeader w:val="0"/>
        </w:trPr>
        <w:tc>
          <w:tcPr>
            <w:gridSpan w:val="5"/>
            <w:shd w:fill="f2f2f2" w:val="clear"/>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TYTUŁ OPERACJI</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r>
      <w:tr>
        <w:trPr>
          <w:cantSplit w:val="0"/>
          <w:trHeight w:val="833" w:hRule="atLeast"/>
          <w:tblHeader w:val="0"/>
        </w:trPr>
        <w:tc>
          <w:tcPr>
            <w:gridSpan w:val="5"/>
            <w:tcBorders>
              <w:bottom w:color="000000" w:space="0" w:sz="4" w:val="single"/>
            </w:tcBorders>
            <w:shd w:fill="f2f2f2" w:val="clear"/>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NAZWA WNIOSKODAWCY</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Rule="auto"/>
        <w:ind w:left="0" w:hanging="2"/>
        <w:jc w:val="both"/>
        <w:rPr>
          <w:rFonts w:ascii="Arial" w:cs="Arial" w:eastAsia="Arial" w:hAnsi="Arial"/>
          <w:color w:val="000000"/>
        </w:rPr>
      </w:pPr>
      <w:r w:rsidDel="00000000" w:rsidR="00000000" w:rsidRPr="00000000">
        <w:rPr>
          <w:rtl w:val="0"/>
        </w:rPr>
      </w:r>
    </w:p>
    <w:tbl>
      <w:tblPr>
        <w:tblStyle w:val="Table2"/>
        <w:tblW w:w="10365.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5"/>
        <w:gridCol w:w="270"/>
        <w:gridCol w:w="2250"/>
        <w:gridCol w:w="2790"/>
        <w:gridCol w:w="390"/>
        <w:gridCol w:w="1050"/>
        <w:gridCol w:w="105"/>
        <w:gridCol w:w="105"/>
        <w:gridCol w:w="255"/>
        <w:gridCol w:w="390"/>
        <w:gridCol w:w="105"/>
        <w:gridCol w:w="105"/>
        <w:gridCol w:w="180"/>
        <w:gridCol w:w="105"/>
        <w:gridCol w:w="180"/>
        <w:gridCol w:w="360"/>
        <w:gridCol w:w="105"/>
        <w:gridCol w:w="105"/>
        <w:gridCol w:w="105"/>
        <w:gridCol w:w="105"/>
        <w:gridCol w:w="660"/>
        <w:tblGridChange w:id="0">
          <w:tblGrid>
            <w:gridCol w:w="645"/>
            <w:gridCol w:w="270"/>
            <w:gridCol w:w="2250"/>
            <w:gridCol w:w="2790"/>
            <w:gridCol w:w="390"/>
            <w:gridCol w:w="1050"/>
            <w:gridCol w:w="105"/>
            <w:gridCol w:w="105"/>
            <w:gridCol w:w="255"/>
            <w:gridCol w:w="390"/>
            <w:gridCol w:w="105"/>
            <w:gridCol w:w="105"/>
            <w:gridCol w:w="180"/>
            <w:gridCol w:w="105"/>
            <w:gridCol w:w="180"/>
            <w:gridCol w:w="360"/>
            <w:gridCol w:w="105"/>
            <w:gridCol w:w="105"/>
            <w:gridCol w:w="105"/>
            <w:gridCol w:w="105"/>
            <w:gridCol w:w="660"/>
          </w:tblGrid>
        </w:tblGridChange>
      </w:tblGrid>
      <w:tr>
        <w:trPr>
          <w:cantSplit w:val="0"/>
          <w:trHeight w:val="372" w:hRule="atLeast"/>
          <w:tblHeader w:val="0"/>
        </w:trPr>
        <w:tc>
          <w:tcPr>
            <w:gridSpan w:val="21"/>
            <w:shd w:fill="d9d9d9" w:val="clear"/>
            <w:vAlign w:val="center"/>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II. Ocena warunków formalnych podlegających uzupełnieniom</w:t>
            </w:r>
            <w:r w:rsidDel="00000000" w:rsidR="00000000" w:rsidRPr="00000000">
              <w:rPr>
                <w:rtl w:val="0"/>
              </w:rPr>
            </w:r>
          </w:p>
        </w:tc>
      </w:tr>
      <w:tr>
        <w:trPr>
          <w:cantSplit w:val="0"/>
          <w:trHeight w:val="553" w:hRule="atLeast"/>
          <w:tblHeader w:val="0"/>
        </w:trPr>
        <w:tc>
          <w:tcPr>
            <w:shd w:fill="f2f2f2" w:val="clear"/>
            <w:vAlign w:val="center"/>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Lp.</w:t>
            </w:r>
            <w:r w:rsidDel="00000000" w:rsidR="00000000" w:rsidRPr="00000000">
              <w:rPr>
                <w:rtl w:val="0"/>
              </w:rPr>
            </w:r>
          </w:p>
        </w:tc>
        <w:tc>
          <w:tcPr>
            <w:gridSpan w:val="8"/>
            <w:shd w:fill="f2f2f2" w:val="clear"/>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Warunek</w:t>
            </w:r>
            <w:r w:rsidDel="00000000" w:rsidR="00000000" w:rsidRPr="00000000">
              <w:rPr>
                <w:rtl w:val="0"/>
              </w:rPr>
            </w:r>
          </w:p>
        </w:tc>
        <w:tc>
          <w:tcPr>
            <w:gridSpan w:val="4"/>
            <w:shd w:fill="f2f2f2" w:val="clear"/>
            <w:vAlign w:val="center"/>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TAK</w:t>
            </w:r>
            <w:r w:rsidDel="00000000" w:rsidR="00000000" w:rsidRPr="00000000">
              <w:rPr>
                <w:rtl w:val="0"/>
              </w:rPr>
            </w:r>
          </w:p>
        </w:tc>
        <w:tc>
          <w:tcPr>
            <w:gridSpan w:val="6"/>
            <w:shd w:fill="f2f2f2"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NIE</w:t>
            </w:r>
            <w:r w:rsidDel="00000000" w:rsidR="00000000" w:rsidRPr="00000000">
              <w:rPr>
                <w:rtl w:val="0"/>
              </w:rPr>
            </w:r>
          </w:p>
        </w:tc>
        <w:tc>
          <w:tcPr>
            <w:gridSpan w:val="2"/>
            <w:shd w:fill="f2f2f2"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ND</w:t>
            </w:r>
            <w:r w:rsidDel="00000000" w:rsidR="00000000" w:rsidRPr="00000000">
              <w:rPr>
                <w:rtl w:val="0"/>
              </w:rPr>
            </w:r>
          </w:p>
        </w:tc>
      </w:tr>
      <w:tr>
        <w:trPr>
          <w:cantSplit w:val="0"/>
          <w:trHeight w:val="632" w:hRule="atLeast"/>
          <w:tblHeader w:val="0"/>
        </w:trPr>
        <w:tc>
          <w:tcPr>
            <w:vAlign w:val="center"/>
          </w:tcPr>
          <w:p w:rsidR="00000000" w:rsidDel="00000000" w:rsidP="00000000" w:rsidRDefault="00000000" w:rsidRPr="00000000" w14:paraId="0000006F">
            <w:pPr>
              <w:numPr>
                <w:ilvl w:val="0"/>
                <w:numId w:val="11"/>
              </w:num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tl w:val="0"/>
              </w:rPr>
            </w:r>
          </w:p>
        </w:tc>
        <w:tc>
          <w:tcPr>
            <w:gridSpan w:val="8"/>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Do wniosku załączono wszystkie wymagane załączniki pozwalające na jego prawidłową weryfikację i ocenę.</w:t>
            </w:r>
          </w:p>
        </w:tc>
        <w:tc>
          <w:tcPr>
            <w:gridSpan w:val="4"/>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2"/>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01" w:hRule="atLeast"/>
          <w:tblHeader w:val="0"/>
        </w:trPr>
        <w:tc>
          <w:tcPr>
            <w:vAlign w:val="center"/>
          </w:tcPr>
          <w:p w:rsidR="00000000" w:rsidDel="00000000" w:rsidP="00000000" w:rsidRDefault="00000000" w:rsidRPr="00000000" w14:paraId="00000084">
            <w:pPr>
              <w:numPr>
                <w:ilvl w:val="0"/>
                <w:numId w:val="11"/>
              </w:num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tl w:val="0"/>
              </w:rPr>
            </w:r>
          </w:p>
        </w:tc>
        <w:tc>
          <w:tcPr>
            <w:gridSpan w:val="8"/>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Wniosek ma prawidłowo wypełnione wszystkie pola.</w:t>
            </w:r>
          </w:p>
        </w:tc>
        <w:tc>
          <w:tcPr>
            <w:gridSpan w:val="4"/>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2"/>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73" w:hRule="atLeast"/>
          <w:tblHeader w:val="0"/>
        </w:trPr>
        <w:tc>
          <w:tcPr>
            <w:gridSpan w:val="21"/>
            <w:shd w:fill="d9d9d9"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Wynik oceny </w:t>
            </w:r>
            <w:r w:rsidDel="00000000" w:rsidR="00000000" w:rsidRPr="00000000">
              <w:rPr>
                <w:rtl w:val="0"/>
              </w:rPr>
            </w:r>
          </w:p>
        </w:tc>
      </w:tr>
      <w:tr>
        <w:trPr>
          <w:cantSplit w:val="1"/>
          <w:trHeight w:val="457" w:hRule="atLeast"/>
          <w:tblHeader w:val="0"/>
        </w:trPr>
        <w:tc>
          <w:tcPr>
            <w:gridSpan w:val="9"/>
            <w:vMerge w:val="restart"/>
            <w:shd w:fill="d9d9d9"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vertAlign w:val="superscript"/>
              </w:rPr>
            </w:pPr>
            <w:r w:rsidDel="00000000" w:rsidR="00000000" w:rsidRPr="00000000">
              <w:rPr>
                <w:rFonts w:ascii="Arial" w:cs="Arial" w:eastAsia="Arial" w:hAnsi="Arial"/>
                <w:b w:val="1"/>
                <w:bCs w:val="1"/>
                <w:color w:val="000000"/>
                <w:rtl w:val="0"/>
              </w:rPr>
              <w:t xml:space="preserve">Wniosek spełnia warunki formalne</w:t>
            </w:r>
            <w:r w:rsidDel="00000000" w:rsidR="00000000" w:rsidRPr="00000000">
              <w:rPr>
                <w:rtl w:val="0"/>
              </w:rPr>
            </w:r>
          </w:p>
        </w:tc>
        <w:tc>
          <w:tcPr>
            <w:gridSpan w:val="5"/>
            <w:shd w:fill="d9d9d9"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6"/>
            <w:shd w:fill="d9d9d9"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c>
          <w:tcPr>
            <w:shd w:fill="d9d9d9"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ND</w:t>
            </w:r>
            <w:r w:rsidDel="00000000" w:rsidR="00000000" w:rsidRPr="00000000">
              <w:rPr>
                <w:rtl w:val="0"/>
              </w:rPr>
            </w:r>
          </w:p>
        </w:tc>
      </w:tr>
      <w:tr>
        <w:trPr>
          <w:cantSplit w:val="1"/>
          <w:trHeight w:val="529" w:hRule="atLeast"/>
          <w:tblHeader w:val="0"/>
        </w:trPr>
        <w:tc>
          <w:tcPr>
            <w:gridSpan w:val="9"/>
            <w:vMerge w:val="continue"/>
            <w:shd w:fill="d9d9d9" w:val="cle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000000"/>
              </w:rPr>
            </w:pPr>
            <w:r w:rsidDel="00000000" w:rsidR="00000000" w:rsidRPr="00000000">
              <w:rPr>
                <w:rtl w:val="0"/>
              </w:rPr>
            </w:r>
          </w:p>
        </w:tc>
        <w:tc>
          <w:tcPr>
            <w:gridSpan w:val="5"/>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18" w:hRule="atLeast"/>
          <w:tblHeader w:val="0"/>
        </w:trPr>
        <w:tc>
          <w:tcPr>
            <w:gridSpan w:val="21"/>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"TAK" oznacza, że każdy z wymienionych w pkt.1-2 warunków został spełniony.</w:t>
            </w: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„NIE” oznacza, że co najmniej jeden z wymienionych w pkt.1-2 warunków nie został spełniony.</w:t>
            </w: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i w:val="1"/>
                <w:iCs w:val="1"/>
                <w:color w:val="000000"/>
                <w:sz w:val="18"/>
                <w:szCs w:val="18"/>
                <w:rtl w:val="0"/>
              </w:rPr>
              <w:t xml:space="preserve">Zaznaczenie pola „ND” (nie dotyczy) oznacza, że w danym kryterium/we wszystkich kryteriach wniosek nie był uzupełniany.</w:t>
            </w:r>
            <w:r w:rsidDel="00000000" w:rsidR="00000000" w:rsidRPr="00000000">
              <w:rPr>
                <w:rtl w:val="0"/>
              </w:rPr>
            </w:r>
          </w:p>
        </w:tc>
      </w:tr>
      <w:tr>
        <w:trPr>
          <w:cantSplit w:val="0"/>
          <w:trHeight w:val="618" w:hRule="atLeast"/>
          <w:tblHeader w:val="0"/>
        </w:trPr>
        <w:tc>
          <w:tcPr>
            <w:gridSpan w:val="21"/>
            <w:vAlign w:val="center"/>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Uzasadnienie w przypadku negatywnej oceny: </w:t>
            </w: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tl w:val="0"/>
              </w:rPr>
            </w:r>
          </w:p>
        </w:tc>
      </w:tr>
      <w:tr>
        <w:trPr>
          <w:cantSplit w:val="0"/>
          <w:trHeight w:val="671" w:hRule="atLeast"/>
          <w:tblHeader w:val="0"/>
        </w:trPr>
        <w:tc>
          <w:tcPr>
            <w:gridSpan w:val="21"/>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III. Ocena realizacji celów i przedsięwzięć LSR, przez osiąganie zaplanowanych w LSR wskaźników</w:t>
            </w:r>
            <w:r w:rsidDel="00000000" w:rsidR="00000000" w:rsidRPr="00000000">
              <w:rPr>
                <w:rtl w:val="0"/>
              </w:rPr>
            </w:r>
          </w:p>
        </w:tc>
      </w:tr>
      <w:tr>
        <w:trPr>
          <w:cantSplit w:val="0"/>
          <w:trHeight w:val="207" w:hRule="atLeast"/>
          <w:tblHeader w:val="0"/>
        </w:trPr>
        <w:tc>
          <w:tcPr>
            <w:gridSpan w:val="6"/>
            <w:shd w:fill="d9d9d9" w:val="clea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Warunek</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Operacja zakłada osiągnięcie zaplanowanych w LSR dla przedsięwzięcia wskaźników</w:t>
            </w:r>
          </w:p>
        </w:tc>
        <w:tc>
          <w:tcPr>
            <w:gridSpan w:val="4"/>
            <w:shd w:fill="d9d9d9" w:val="clear"/>
            <w:vAlign w:val="center"/>
          </w:tcPr>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7"/>
            <w:tcBorders>
              <w:bottom w:color="000000" w:space="0" w:sz="4" w:val="single"/>
            </w:tcBorders>
            <w:shd w:fill="d9d9d9" w:val="clear"/>
            <w:vAlign w:val="center"/>
          </w:tcPr>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c>
          <w:tcPr>
            <w:gridSpan w:val="4"/>
            <w:shd w:fill="d9d9d9" w:val="clear"/>
            <w:vAlign w:val="center"/>
          </w:tcPr>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ND</w:t>
            </w:r>
            <w:r w:rsidDel="00000000" w:rsidR="00000000" w:rsidRPr="00000000">
              <w:rPr>
                <w:rtl w:val="0"/>
              </w:rPr>
            </w:r>
          </w:p>
        </w:tc>
      </w:tr>
      <w:tr>
        <w:trPr>
          <w:cantSplit w:val="0"/>
          <w:trHeight w:val="523" w:hRule="atLeast"/>
          <w:tblHeader w:val="0"/>
        </w:trPr>
        <w:tc>
          <w:tcPr>
            <w:gridSpan w:val="2"/>
            <w:shd w:fill="f2f2f2" w:val="clear"/>
            <w:vAlign w:val="center"/>
          </w:tcPr>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1.1</w:t>
            </w:r>
            <w:r w:rsidDel="00000000" w:rsidR="00000000" w:rsidRPr="00000000">
              <w:rPr>
                <w:rtl w:val="0"/>
              </w:rPr>
            </w:r>
          </w:p>
        </w:tc>
        <w:tc>
          <w:tcPr>
            <w:gridSpan w:val="4"/>
            <w:shd w:fill="f2f2f2" w:val="clear"/>
            <w:vAlign w:val="center"/>
          </w:tcPr>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Podejmowanie pozarolniczej działalności gospodarczej  </w:t>
            </w:r>
            <w:r w:rsidDel="00000000" w:rsidR="00000000" w:rsidRPr="00000000">
              <w:rPr>
                <w:rtl w:val="0"/>
              </w:rPr>
            </w:r>
          </w:p>
        </w:tc>
        <w:tc>
          <w:tcPr>
            <w:gridSpan w:val="4"/>
            <w:tcBorders>
              <w:right w:color="000000" w:space="0" w:sz="0" w:val="nil"/>
            </w:tcBorders>
            <w:shd w:fill="f2f2f2" w:val="clear"/>
            <w:vAlign w:val="center"/>
          </w:tcPr>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4"/>
            <w:tcBorders>
              <w:left w:color="000000" w:space="0" w:sz="0" w:val="nil"/>
            </w:tcBorders>
            <w:shd w:fill="f2f2f2" w:val="clear"/>
            <w:vAlign w:val="center"/>
          </w:tcPr>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1.1</w:t>
            </w:r>
          </w:p>
        </w:tc>
        <w:tc>
          <w:tcPr>
            <w:gridSpan w:val="4"/>
            <w:vAlign w:val="center"/>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nowopowstałych firm</w:t>
            </w:r>
          </w:p>
        </w:tc>
        <w:tc>
          <w:tcPr>
            <w:gridSpan w:val="4"/>
            <w:tcBorders>
              <w:right w:color="000000" w:space="0" w:sz="0" w:val="nil"/>
            </w:tcBorders>
            <w:vAlign w:val="center"/>
          </w:tcPr>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15A">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15E">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1.1</w:t>
            </w:r>
          </w:p>
        </w:tc>
        <w:tc>
          <w:tcPr>
            <w:gridSpan w:val="4"/>
            <w:vAlign w:val="center"/>
          </w:tcPr>
          <w:p w:rsidR="00000000" w:rsidDel="00000000" w:rsidP="00000000" w:rsidRDefault="00000000" w:rsidRPr="00000000" w14:paraId="0000016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Nowe miejsca pracy objęte wsparciem w ramach projektów WPR</w:t>
            </w:r>
          </w:p>
        </w:tc>
        <w:tc>
          <w:tcPr>
            <w:gridSpan w:val="4"/>
            <w:tcBorders>
              <w:right w:color="000000" w:space="0" w:sz="0" w:val="nil"/>
            </w:tcBorders>
            <w:vAlign w:val="center"/>
          </w:tcPr>
          <w:p w:rsidR="00000000" w:rsidDel="00000000" w:rsidP="00000000" w:rsidRDefault="00000000" w:rsidRPr="00000000" w14:paraId="0000016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shd w:fill="f2f2f2" w:val="clear"/>
            <w:vAlign w:val="center"/>
          </w:tcPr>
          <w:p w:rsidR="00000000" w:rsidDel="00000000" w:rsidP="00000000" w:rsidRDefault="00000000" w:rsidRPr="00000000" w14:paraId="00000173">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1.2</w:t>
            </w:r>
            <w:r w:rsidDel="00000000" w:rsidR="00000000" w:rsidRPr="00000000">
              <w:rPr>
                <w:rtl w:val="0"/>
              </w:rPr>
            </w:r>
          </w:p>
        </w:tc>
        <w:tc>
          <w:tcPr>
            <w:gridSpan w:val="4"/>
            <w:shd w:fill="f2f2f2" w:val="clear"/>
            <w:vAlign w:val="center"/>
          </w:tcPr>
          <w:p w:rsidR="00000000" w:rsidDel="00000000" w:rsidP="00000000" w:rsidRDefault="00000000" w:rsidRPr="00000000" w14:paraId="0000017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Rozwijanie pozarolniczej działalności gospodarczej</w:t>
            </w:r>
            <w:r w:rsidDel="00000000" w:rsidR="00000000" w:rsidRPr="00000000">
              <w:rPr>
                <w:rtl w:val="0"/>
              </w:rPr>
            </w:r>
          </w:p>
        </w:tc>
        <w:tc>
          <w:tcPr>
            <w:gridSpan w:val="4"/>
            <w:tcBorders>
              <w:right w:color="000000" w:space="0" w:sz="0" w:val="nil"/>
            </w:tcBorders>
            <w:shd w:fill="f2f2f2" w:val="clear"/>
            <w:vAlign w:val="center"/>
          </w:tcPr>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4"/>
            <w:tcBorders>
              <w:left w:color="000000" w:space="0" w:sz="0" w:val="nil"/>
            </w:tcBorders>
            <w:shd w:fill="f2f2f2" w:val="clear"/>
            <w:vAlign w:val="center"/>
          </w:tcPr>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1.2</w:t>
            </w:r>
          </w:p>
        </w:tc>
        <w:tc>
          <w:tcPr>
            <w:gridSpan w:val="4"/>
            <w:vAlign w:val="center"/>
          </w:tcPr>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firm, które otrzymały wsparcie</w:t>
            </w:r>
          </w:p>
        </w:tc>
        <w:tc>
          <w:tcPr>
            <w:gridSpan w:val="4"/>
            <w:tcBorders>
              <w:right w:color="000000" w:space="0" w:sz="0" w:val="nil"/>
            </w:tcBorders>
            <w:vAlign w:val="center"/>
          </w:tcPr>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19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19D">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1.1</w:t>
            </w:r>
          </w:p>
        </w:tc>
        <w:tc>
          <w:tcPr>
            <w:gridSpan w:val="4"/>
            <w:vAlign w:val="center"/>
          </w:tcPr>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Nowe miejsca pracy objęte wsparciem w ramach projektów WPR</w:t>
            </w:r>
          </w:p>
        </w:tc>
        <w:tc>
          <w:tcPr>
            <w:gridSpan w:val="4"/>
            <w:tcBorders>
              <w:right w:color="000000" w:space="0" w:sz="0" w:val="nil"/>
            </w:tcBorders>
            <w:vAlign w:val="center"/>
          </w:tcPr>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1A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1A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shd w:fill="f2f2f2" w:val="clear"/>
            <w:vAlign w:val="center"/>
          </w:tcPr>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1.3.</w:t>
            </w:r>
            <w:r w:rsidDel="00000000" w:rsidR="00000000" w:rsidRPr="00000000">
              <w:rPr>
                <w:rtl w:val="0"/>
              </w:rPr>
            </w:r>
          </w:p>
        </w:tc>
        <w:tc>
          <w:tcPr>
            <w:gridSpan w:val="4"/>
            <w:shd w:fill="f2f2f2" w:val="clear"/>
            <w:vAlign w:val="center"/>
          </w:tcPr>
          <w:p w:rsidR="00000000" w:rsidDel="00000000" w:rsidP="00000000" w:rsidRDefault="00000000" w:rsidRPr="00000000" w14:paraId="000001B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Wsparcie na tworzenie zagród edukacyjnych</w:t>
            </w:r>
            <w:r w:rsidDel="00000000" w:rsidR="00000000" w:rsidRPr="00000000">
              <w:rPr>
                <w:rtl w:val="0"/>
              </w:rPr>
            </w:r>
          </w:p>
        </w:tc>
        <w:tc>
          <w:tcPr>
            <w:gridSpan w:val="4"/>
            <w:tcBorders>
              <w:right w:color="000000" w:space="0" w:sz="0" w:val="nil"/>
            </w:tcBorders>
            <w:shd w:fill="f2f2f2" w:val="clear"/>
            <w:vAlign w:val="center"/>
          </w:tcPr>
          <w:p w:rsidR="00000000" w:rsidDel="00000000" w:rsidP="00000000" w:rsidRDefault="00000000" w:rsidRPr="00000000" w14:paraId="000001B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1B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4"/>
            <w:tcBorders>
              <w:left w:color="000000" w:space="0" w:sz="0" w:val="nil"/>
            </w:tcBorders>
            <w:shd w:fill="f2f2f2" w:val="clear"/>
            <w:vAlign w:val="center"/>
          </w:tcPr>
          <w:p w:rsidR="00000000" w:rsidDel="00000000" w:rsidP="00000000" w:rsidRDefault="00000000" w:rsidRPr="00000000" w14:paraId="000001C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1C7">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1.3</w:t>
            </w:r>
          </w:p>
        </w:tc>
        <w:tc>
          <w:tcPr>
            <w:gridSpan w:val="4"/>
            <w:vAlign w:val="center"/>
          </w:tcPr>
          <w:p w:rsidR="00000000" w:rsidDel="00000000" w:rsidP="00000000" w:rsidRDefault="00000000" w:rsidRPr="00000000" w14:paraId="000001C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nowopowstałych zagród edukacyjnych</w:t>
            </w:r>
          </w:p>
        </w:tc>
        <w:tc>
          <w:tcPr>
            <w:gridSpan w:val="4"/>
            <w:tcBorders>
              <w:right w:color="000000" w:space="0" w:sz="0" w:val="nil"/>
            </w:tcBorders>
            <w:vAlign w:val="center"/>
          </w:tcPr>
          <w:p w:rsidR="00000000" w:rsidDel="00000000" w:rsidP="00000000" w:rsidRDefault="00000000" w:rsidRPr="00000000" w14:paraId="000001C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1.2</w:t>
            </w:r>
          </w:p>
        </w:tc>
        <w:tc>
          <w:tcPr>
            <w:gridSpan w:val="4"/>
            <w:vAlign w:val="center"/>
          </w:tcPr>
          <w:p w:rsidR="00000000" w:rsidDel="00000000" w:rsidP="00000000" w:rsidRDefault="00000000" w:rsidRPr="00000000" w14:paraId="000001D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przedsiębiorstw rolnych, w tym przedsiębiorstw zajmujących się biogospodarką, rozwiniętych dzięki wsparciu w ramach WPR</w:t>
            </w:r>
          </w:p>
        </w:tc>
        <w:tc>
          <w:tcPr>
            <w:gridSpan w:val="4"/>
            <w:tcBorders>
              <w:right w:color="000000" w:space="0" w:sz="0" w:val="nil"/>
            </w:tcBorders>
            <w:vAlign w:val="center"/>
          </w:tcPr>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1E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shd w:fill="f2f2f2" w:val="clear"/>
            <w:vAlign w:val="center"/>
          </w:tcPr>
          <w:p w:rsidR="00000000" w:rsidDel="00000000" w:rsidP="00000000" w:rsidRDefault="00000000" w:rsidRPr="00000000" w14:paraId="000001F1">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2.1</w:t>
            </w:r>
            <w:r w:rsidDel="00000000" w:rsidR="00000000" w:rsidRPr="00000000">
              <w:rPr>
                <w:rtl w:val="0"/>
              </w:rPr>
            </w:r>
          </w:p>
        </w:tc>
        <w:tc>
          <w:tcPr>
            <w:gridSpan w:val="4"/>
            <w:shd w:fill="f2f2f2" w:val="clear"/>
            <w:vAlign w:val="center"/>
          </w:tcPr>
          <w:p w:rsidR="00000000" w:rsidDel="00000000" w:rsidP="00000000" w:rsidRDefault="00000000" w:rsidRPr="00000000" w14:paraId="000001F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Włączenie w życie społeczne obszaru osób z grup docelowych</w:t>
            </w:r>
            <w:r w:rsidDel="00000000" w:rsidR="00000000" w:rsidRPr="00000000">
              <w:rPr>
                <w:rtl w:val="0"/>
              </w:rPr>
            </w:r>
          </w:p>
        </w:tc>
        <w:tc>
          <w:tcPr>
            <w:gridSpan w:val="4"/>
            <w:tcBorders>
              <w:right w:color="000000" w:space="0" w:sz="0" w:val="nil"/>
            </w:tcBorders>
            <w:shd w:fill="f2f2f2" w:val="clear"/>
            <w:vAlign w:val="center"/>
          </w:tcPr>
          <w:p w:rsidR="00000000" w:rsidDel="00000000" w:rsidP="00000000" w:rsidRDefault="00000000" w:rsidRPr="00000000" w14:paraId="000001F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1F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4"/>
            <w:tcBorders>
              <w:left w:color="000000" w:space="0" w:sz="0" w:val="nil"/>
            </w:tcBorders>
            <w:shd w:fill="f2f2f2" w:val="clear"/>
            <w:vAlign w:val="center"/>
          </w:tcPr>
          <w:p w:rsidR="00000000" w:rsidDel="00000000" w:rsidP="00000000" w:rsidRDefault="00000000" w:rsidRPr="00000000" w14:paraId="0000020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2.1</w:t>
            </w:r>
          </w:p>
        </w:tc>
        <w:tc>
          <w:tcPr>
            <w:gridSpan w:val="4"/>
            <w:vAlign w:val="center"/>
          </w:tcPr>
          <w:p w:rsidR="00000000" w:rsidDel="00000000" w:rsidP="00000000" w:rsidRDefault="00000000" w:rsidRPr="00000000" w14:paraId="0000020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z grup docelowych, które uzyskały wsparcie</w:t>
            </w:r>
          </w:p>
        </w:tc>
        <w:tc>
          <w:tcPr>
            <w:gridSpan w:val="4"/>
            <w:tcBorders>
              <w:right w:color="000000" w:space="0" w:sz="0" w:val="nil"/>
            </w:tcBorders>
            <w:vAlign w:val="center"/>
          </w:tcPr>
          <w:p w:rsidR="00000000" w:rsidDel="00000000" w:rsidP="00000000" w:rsidRDefault="00000000" w:rsidRPr="00000000" w14:paraId="0000020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1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21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21B">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2.1</w:t>
            </w:r>
          </w:p>
        </w:tc>
        <w:tc>
          <w:tcPr>
            <w:gridSpan w:val="4"/>
            <w:vAlign w:val="center"/>
          </w:tcPr>
          <w:p w:rsidR="00000000" w:rsidDel="00000000" w:rsidP="00000000" w:rsidRDefault="00000000" w:rsidRPr="00000000" w14:paraId="0000021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objętych projektami włączenia społecznego</w:t>
            </w:r>
          </w:p>
        </w:tc>
        <w:tc>
          <w:tcPr>
            <w:gridSpan w:val="4"/>
            <w:tcBorders>
              <w:right w:color="000000" w:space="0" w:sz="0" w:val="nil"/>
            </w:tcBorders>
            <w:vAlign w:val="center"/>
          </w:tcPr>
          <w:p w:rsidR="00000000" w:rsidDel="00000000" w:rsidP="00000000" w:rsidRDefault="00000000" w:rsidRPr="00000000" w14:paraId="0000022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2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22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230">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2.2</w:t>
            </w:r>
          </w:p>
        </w:tc>
        <w:tc>
          <w:tcPr>
            <w:gridSpan w:val="4"/>
            <w:vAlign w:val="center"/>
          </w:tcPr>
          <w:p w:rsidR="00000000" w:rsidDel="00000000" w:rsidP="00000000" w:rsidRDefault="00000000" w:rsidRPr="00000000" w14:paraId="0000023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tc>
        <w:tc>
          <w:tcPr>
            <w:gridSpan w:val="4"/>
            <w:tcBorders>
              <w:right w:color="000000" w:space="0" w:sz="0" w:val="nil"/>
            </w:tcBorders>
            <w:vAlign w:val="center"/>
          </w:tcPr>
          <w:p w:rsidR="00000000" w:rsidDel="00000000" w:rsidP="00000000" w:rsidRDefault="00000000" w:rsidRPr="00000000" w14:paraId="0000023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3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24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shd w:fill="f2f2f2" w:val="clear"/>
            <w:vAlign w:val="center"/>
          </w:tcPr>
          <w:p w:rsidR="00000000" w:rsidDel="00000000" w:rsidP="00000000" w:rsidRDefault="00000000" w:rsidRPr="00000000" w14:paraId="00000245">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2.2</w:t>
            </w:r>
            <w:r w:rsidDel="00000000" w:rsidR="00000000" w:rsidRPr="00000000">
              <w:rPr>
                <w:rtl w:val="0"/>
              </w:rPr>
            </w:r>
          </w:p>
        </w:tc>
        <w:tc>
          <w:tcPr>
            <w:gridSpan w:val="4"/>
            <w:shd w:fill="f2f2f2" w:val="clear"/>
            <w:vAlign w:val="center"/>
          </w:tcPr>
          <w:p w:rsidR="00000000" w:rsidDel="00000000" w:rsidP="00000000" w:rsidRDefault="00000000" w:rsidRPr="00000000" w14:paraId="0000024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Wsparcie działalności organizacji społecznych </w:t>
            </w:r>
            <w:r w:rsidDel="00000000" w:rsidR="00000000" w:rsidRPr="00000000">
              <w:rPr>
                <w:rtl w:val="0"/>
              </w:rPr>
            </w:r>
          </w:p>
        </w:tc>
        <w:tc>
          <w:tcPr>
            <w:gridSpan w:val="4"/>
            <w:tcBorders>
              <w:right w:color="000000" w:space="0" w:sz="0" w:val="nil"/>
            </w:tcBorders>
            <w:shd w:fill="f2f2f2" w:val="clear"/>
            <w:vAlign w:val="center"/>
          </w:tcPr>
          <w:p w:rsidR="00000000" w:rsidDel="00000000" w:rsidP="00000000" w:rsidRDefault="00000000" w:rsidRPr="00000000" w14:paraId="0000024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24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4"/>
            <w:tcBorders>
              <w:left w:color="000000" w:space="0" w:sz="0" w:val="nil"/>
            </w:tcBorders>
            <w:shd w:fill="f2f2f2" w:val="clear"/>
            <w:vAlign w:val="center"/>
          </w:tcPr>
          <w:p w:rsidR="00000000" w:rsidDel="00000000" w:rsidP="00000000" w:rsidRDefault="00000000" w:rsidRPr="00000000" w14:paraId="0000025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25A">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2.2</w:t>
            </w:r>
          </w:p>
        </w:tc>
        <w:tc>
          <w:tcPr>
            <w:gridSpan w:val="4"/>
            <w:vAlign w:val="center"/>
          </w:tcPr>
          <w:p w:rsidR="00000000" w:rsidDel="00000000" w:rsidP="00000000" w:rsidRDefault="00000000" w:rsidRPr="00000000" w14:paraId="0000025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organizacji społecznych, które otrzymały wsparcie</w:t>
            </w:r>
          </w:p>
        </w:tc>
        <w:tc>
          <w:tcPr>
            <w:gridSpan w:val="4"/>
            <w:tcBorders>
              <w:right w:color="000000" w:space="0" w:sz="0" w:val="nil"/>
            </w:tcBorders>
            <w:vAlign w:val="center"/>
          </w:tcPr>
          <w:p w:rsidR="00000000" w:rsidDel="00000000" w:rsidP="00000000" w:rsidRDefault="00000000" w:rsidRPr="00000000" w14:paraId="0000026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6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26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2.1</w:t>
            </w:r>
          </w:p>
        </w:tc>
        <w:tc>
          <w:tcPr>
            <w:gridSpan w:val="4"/>
            <w:vAlign w:val="center"/>
          </w:tcPr>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objętych wspieranymi projektami włączenia społecznego</w:t>
            </w:r>
          </w:p>
        </w:tc>
        <w:tc>
          <w:tcPr>
            <w:gridSpan w:val="4"/>
            <w:tcBorders>
              <w:right w:color="000000" w:space="0" w:sz="0" w:val="nil"/>
            </w:tcBorders>
            <w:vAlign w:val="center"/>
          </w:tcPr>
          <w:p w:rsidR="00000000" w:rsidDel="00000000" w:rsidP="00000000" w:rsidRDefault="00000000" w:rsidRPr="00000000" w14:paraId="0000027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28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vAlign w:val="center"/>
          </w:tcPr>
          <w:p w:rsidR="00000000" w:rsidDel="00000000" w:rsidP="00000000" w:rsidRDefault="00000000" w:rsidRPr="00000000" w14:paraId="00000284">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2.2</w:t>
            </w:r>
          </w:p>
        </w:tc>
        <w:tc>
          <w:tcPr>
            <w:gridSpan w:val="4"/>
            <w:vAlign w:val="center"/>
          </w:tcPr>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osób korzystających z doradztwa, szkoleń, wymiany wiedzy lub biorących udział w grupach operacyjnych europejskiego partnerstwa innowacyjnego(EPI) wspieranych w ramach WPR, by zwiększyć zrównoważoną efektywność gospodarczą, społeczną, środowiskową, klimatyczną i w zakresie gospodarowania zasobami</w:t>
            </w:r>
          </w:p>
        </w:tc>
        <w:tc>
          <w:tcPr>
            <w:gridSpan w:val="4"/>
            <w:tcBorders>
              <w:right w:color="000000" w:space="0" w:sz="0" w:val="nil"/>
            </w:tcBorders>
            <w:vAlign w:val="center"/>
          </w:tcPr>
          <w:p w:rsidR="00000000" w:rsidDel="00000000" w:rsidP="00000000" w:rsidRDefault="00000000" w:rsidRPr="00000000" w14:paraId="0000028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8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29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91" w:hRule="atLeast"/>
          <w:tblHeader w:val="0"/>
        </w:trPr>
        <w:tc>
          <w:tcPr>
            <w:gridSpan w:val="2"/>
            <w:shd w:fill="f2f2f2" w:val="clear"/>
            <w:vAlign w:val="center"/>
          </w:tcPr>
          <w:p w:rsidR="00000000" w:rsidDel="00000000" w:rsidP="00000000" w:rsidRDefault="00000000" w:rsidRPr="00000000" w14:paraId="00000299">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3.1</w:t>
            </w:r>
            <w:r w:rsidDel="00000000" w:rsidR="00000000" w:rsidRPr="00000000">
              <w:rPr>
                <w:rtl w:val="0"/>
              </w:rPr>
            </w:r>
          </w:p>
        </w:tc>
        <w:tc>
          <w:tcPr>
            <w:gridSpan w:val="4"/>
            <w:shd w:fill="f2f2f2" w:val="clear"/>
            <w:vAlign w:val="center"/>
          </w:tcPr>
          <w:p w:rsidR="00000000" w:rsidDel="00000000" w:rsidP="00000000" w:rsidRDefault="00000000" w:rsidRPr="00000000" w14:paraId="0000029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Rozwój ogólnodostępnej infrastruktury turystyczno-rekreacyjnej</w:t>
            </w:r>
            <w:r w:rsidDel="00000000" w:rsidR="00000000" w:rsidRPr="00000000">
              <w:rPr>
                <w:rtl w:val="0"/>
              </w:rPr>
            </w:r>
          </w:p>
        </w:tc>
        <w:tc>
          <w:tcPr>
            <w:gridSpan w:val="4"/>
            <w:tcBorders>
              <w:right w:color="000000" w:space="0" w:sz="0" w:val="nil"/>
            </w:tcBorders>
            <w:shd w:fill="f2f2f2" w:val="clear"/>
            <w:vAlign w:val="center"/>
          </w:tcPr>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2A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4"/>
            <w:tcBorders>
              <w:left w:color="000000" w:space="0" w:sz="0" w:val="nil"/>
            </w:tcBorders>
            <w:shd w:fill="f2f2f2" w:val="clear"/>
            <w:vAlign w:val="center"/>
          </w:tcPr>
          <w:p w:rsidR="00000000" w:rsidDel="00000000" w:rsidP="00000000" w:rsidRDefault="00000000" w:rsidRPr="00000000" w14:paraId="000002A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89" w:hRule="atLeast"/>
          <w:tblHeader w:val="0"/>
        </w:trPr>
        <w:tc>
          <w:tcPr>
            <w:gridSpan w:val="2"/>
            <w:vAlign w:val="center"/>
          </w:tcPr>
          <w:p w:rsidR="00000000" w:rsidDel="00000000" w:rsidP="00000000" w:rsidRDefault="00000000" w:rsidRPr="00000000" w14:paraId="000002AE">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3.1</w:t>
            </w:r>
          </w:p>
        </w:tc>
        <w:tc>
          <w:tcPr>
            <w:gridSpan w:val="4"/>
            <w:vAlign w:val="center"/>
          </w:tcPr>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nowopowstałych atrakcji turystycznych</w:t>
            </w:r>
          </w:p>
        </w:tc>
        <w:tc>
          <w:tcPr>
            <w:gridSpan w:val="4"/>
            <w:tcBorders>
              <w:right w:color="000000" w:space="0" w:sz="0" w:val="nil"/>
            </w:tcBorders>
            <w:vAlign w:val="center"/>
          </w:tcPr>
          <w:p w:rsidR="00000000" w:rsidDel="00000000" w:rsidP="00000000" w:rsidRDefault="00000000" w:rsidRPr="00000000" w14:paraId="000002B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B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2B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98" w:hRule="atLeast"/>
          <w:tblHeader w:val="0"/>
        </w:trPr>
        <w:tc>
          <w:tcPr>
            <w:gridSpan w:val="2"/>
            <w:vAlign w:val="center"/>
          </w:tcPr>
          <w:p w:rsidR="00000000" w:rsidDel="00000000" w:rsidP="00000000" w:rsidRDefault="00000000" w:rsidRPr="00000000" w14:paraId="000002C3">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3.1</w:t>
            </w:r>
          </w:p>
        </w:tc>
        <w:tc>
          <w:tcPr>
            <w:gridSpan w:val="4"/>
            <w:vAlign w:val="center"/>
          </w:tcPr>
          <w:p w:rsidR="00000000" w:rsidDel="00000000" w:rsidP="00000000" w:rsidRDefault="00000000" w:rsidRPr="00000000" w14:paraId="000002C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Odsetek ludności wiejskiej korzystającej z lepszego dostępu do usług infrastruktury dzięki wsparciu z WPR</w:t>
            </w:r>
          </w:p>
        </w:tc>
        <w:tc>
          <w:tcPr>
            <w:gridSpan w:val="4"/>
            <w:tcBorders>
              <w:right w:color="000000" w:space="0" w:sz="0" w:val="nil"/>
            </w:tcBorders>
            <w:vAlign w:val="center"/>
          </w:tcPr>
          <w:p w:rsidR="00000000" w:rsidDel="00000000" w:rsidP="00000000" w:rsidRDefault="00000000" w:rsidRPr="00000000" w14:paraId="000002C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C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2D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79" w:hRule="atLeast"/>
          <w:tblHeader w:val="0"/>
        </w:trPr>
        <w:tc>
          <w:tcPr>
            <w:gridSpan w:val="2"/>
            <w:shd w:fill="f2f2f2" w:val="clear"/>
            <w:vAlign w:val="center"/>
          </w:tcPr>
          <w:p w:rsidR="00000000" w:rsidDel="00000000" w:rsidP="00000000" w:rsidRDefault="00000000" w:rsidRPr="00000000" w14:paraId="000002D8">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 3.2</w:t>
            </w:r>
            <w:r w:rsidDel="00000000" w:rsidR="00000000" w:rsidRPr="00000000">
              <w:rPr>
                <w:rtl w:val="0"/>
              </w:rPr>
            </w:r>
          </w:p>
        </w:tc>
        <w:tc>
          <w:tcPr>
            <w:gridSpan w:val="4"/>
            <w:shd w:fill="f2f2f2" w:val="clear"/>
            <w:vAlign w:val="center"/>
          </w:tcPr>
          <w:p w:rsidR="00000000" w:rsidDel="00000000" w:rsidP="00000000" w:rsidRDefault="00000000" w:rsidRPr="00000000" w14:paraId="000002D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Identyfikacja, ochrona, dziedzictwa kulturowego i przyrodniczego obszaru</w:t>
            </w:r>
            <w:r w:rsidDel="00000000" w:rsidR="00000000" w:rsidRPr="00000000">
              <w:rPr>
                <w:rtl w:val="0"/>
              </w:rPr>
            </w:r>
          </w:p>
        </w:tc>
        <w:tc>
          <w:tcPr>
            <w:gridSpan w:val="4"/>
            <w:tcBorders>
              <w:right w:color="000000" w:space="0" w:sz="0" w:val="nil"/>
            </w:tcBorders>
            <w:shd w:fill="f2f2f2" w:val="clear"/>
            <w:vAlign w:val="center"/>
          </w:tcPr>
          <w:p w:rsidR="00000000" w:rsidDel="00000000" w:rsidP="00000000" w:rsidRDefault="00000000" w:rsidRPr="00000000" w14:paraId="000002D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2E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4"/>
            <w:tcBorders>
              <w:left w:color="000000" w:space="0" w:sz="0" w:val="nil"/>
            </w:tcBorders>
            <w:shd w:fill="f2f2f2" w:val="clear"/>
            <w:vAlign w:val="center"/>
          </w:tcPr>
          <w:p w:rsidR="00000000" w:rsidDel="00000000" w:rsidP="00000000" w:rsidRDefault="00000000" w:rsidRPr="00000000" w14:paraId="000002E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587" w:hRule="atLeast"/>
          <w:tblHeader w:val="0"/>
        </w:trPr>
        <w:tc>
          <w:tcPr>
            <w:gridSpan w:val="2"/>
            <w:vAlign w:val="center"/>
          </w:tcPr>
          <w:p w:rsidR="00000000" w:rsidDel="00000000" w:rsidP="00000000" w:rsidRDefault="00000000" w:rsidRPr="00000000" w14:paraId="000002ED">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Wp. 3.2</w:t>
            </w:r>
          </w:p>
        </w:tc>
        <w:tc>
          <w:tcPr>
            <w:gridSpan w:val="4"/>
            <w:vAlign w:val="center"/>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Liczba zrealizowanych operacji dotyczących ochrony dziedzictwa kulturowego i przyrodniczego</w:t>
            </w:r>
          </w:p>
        </w:tc>
        <w:tc>
          <w:tcPr>
            <w:gridSpan w:val="4"/>
            <w:tcBorders>
              <w:right w:color="000000" w:space="0" w:sz="0" w:val="nil"/>
            </w:tcBorders>
            <w:vAlign w:val="center"/>
          </w:tcPr>
          <w:p w:rsidR="00000000" w:rsidDel="00000000" w:rsidP="00000000" w:rsidRDefault="00000000" w:rsidRPr="00000000" w14:paraId="000002F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F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2F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737" w:hRule="atLeast"/>
          <w:tblHeader w:val="0"/>
        </w:trPr>
        <w:tc>
          <w:tcPr>
            <w:gridSpan w:val="2"/>
            <w:vAlign w:val="center"/>
          </w:tcPr>
          <w:p w:rsidR="00000000" w:rsidDel="00000000" w:rsidP="00000000" w:rsidRDefault="00000000" w:rsidRPr="00000000" w14:paraId="00000302">
            <w:pPr>
              <w:pBdr>
                <w:top w:space="0" w:sz="0" w:val="nil"/>
                <w:left w:space="0" w:sz="0" w:val="nil"/>
                <w:bottom w:space="0" w:sz="0" w:val="nil"/>
                <w:right w:space="0" w:sz="0" w:val="nil"/>
                <w:between w:space="0" w:sz="0" w:val="nil"/>
              </w:pBdr>
              <w:spacing w:after="0" w:line="240" w:lineRule="auto"/>
              <w:ind w:left="0" w:right="-107"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Wr. 3.1</w:t>
            </w:r>
          </w:p>
        </w:tc>
        <w:tc>
          <w:tcPr>
            <w:gridSpan w:val="4"/>
            <w:vAlign w:val="center"/>
          </w:tcPr>
          <w:p w:rsidR="00000000" w:rsidDel="00000000" w:rsidP="00000000" w:rsidRDefault="00000000" w:rsidRPr="00000000" w14:paraId="0000030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Odsetek ludności wiejskiej korzystającej z lepszego dostępu do usług infrastruktury dzięki wsparciu z WPR</w:t>
            </w:r>
          </w:p>
        </w:tc>
        <w:tc>
          <w:tcPr>
            <w:gridSpan w:val="4"/>
            <w:tcBorders>
              <w:right w:color="000000" w:space="0" w:sz="0" w:val="nil"/>
            </w:tcBorders>
            <w:vAlign w:val="center"/>
          </w:tcPr>
          <w:p w:rsidR="00000000" w:rsidDel="00000000" w:rsidP="00000000" w:rsidRDefault="00000000" w:rsidRPr="00000000" w14:paraId="0000030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30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tcBorders>
              <w:left w:color="000000" w:space="0" w:sz="0" w:val="nil"/>
            </w:tcBorders>
            <w:vAlign w:val="center"/>
          </w:tcPr>
          <w:p w:rsidR="00000000" w:rsidDel="00000000" w:rsidP="00000000" w:rsidRDefault="00000000" w:rsidRPr="00000000" w14:paraId="0000031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42" w:hRule="atLeast"/>
          <w:tblHeader w:val="0"/>
        </w:trPr>
        <w:tc>
          <w:tcPr>
            <w:gridSpan w:val="21"/>
            <w:shd w:fill="d9d9d9" w:val="clear"/>
            <w:vAlign w:val="center"/>
          </w:tcPr>
          <w:p w:rsidR="00000000" w:rsidDel="00000000" w:rsidP="00000000" w:rsidRDefault="00000000" w:rsidRPr="00000000" w14:paraId="00000317">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Wynik oceny </w:t>
            </w:r>
            <w:r w:rsidDel="00000000" w:rsidR="00000000" w:rsidRPr="00000000">
              <w:rPr>
                <w:rtl w:val="0"/>
              </w:rPr>
            </w:r>
          </w:p>
        </w:tc>
      </w:tr>
      <w:tr>
        <w:trPr>
          <w:cantSplit w:val="1"/>
          <w:trHeight w:val="421" w:hRule="atLeast"/>
          <w:tblHeader w:val="0"/>
        </w:trPr>
        <w:tc>
          <w:tcPr>
            <w:gridSpan w:val="6"/>
            <w:vMerge w:val="restart"/>
            <w:shd w:fill="d9d9d9" w:val="clear"/>
            <w:vAlign w:val="center"/>
          </w:tcPr>
          <w:p w:rsidR="00000000" w:rsidDel="00000000" w:rsidP="00000000" w:rsidRDefault="00000000" w:rsidRPr="00000000" w14:paraId="0000032C">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realizuje cel i przedsięwzięcie LSR poprzez osiąganie zaplanowanych w LSR wskaźników</w:t>
            </w:r>
            <w:r w:rsidDel="00000000" w:rsidR="00000000" w:rsidRPr="00000000">
              <w:rPr>
                <w:rtl w:val="0"/>
              </w:rPr>
            </w:r>
          </w:p>
        </w:tc>
        <w:tc>
          <w:tcPr>
            <w:gridSpan w:val="6"/>
            <w:shd w:fill="d9d9d9" w:val="clear"/>
            <w:vAlign w:val="center"/>
          </w:tcPr>
          <w:p w:rsidR="00000000" w:rsidDel="00000000" w:rsidP="00000000" w:rsidRDefault="00000000" w:rsidRPr="00000000" w14:paraId="0000033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4"/>
            <w:shd w:fill="d9d9d9" w:val="clear"/>
            <w:vAlign w:val="center"/>
          </w:tcPr>
          <w:p w:rsidR="00000000" w:rsidDel="00000000" w:rsidP="00000000" w:rsidRDefault="00000000" w:rsidRPr="00000000" w14:paraId="0000033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c>
          <w:tcPr>
            <w:gridSpan w:val="5"/>
            <w:shd w:fill="d9d9d9" w:val="clear"/>
            <w:vAlign w:val="center"/>
          </w:tcPr>
          <w:p w:rsidR="00000000" w:rsidDel="00000000" w:rsidP="00000000" w:rsidRDefault="00000000" w:rsidRPr="00000000" w14:paraId="0000033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ND</w:t>
            </w:r>
            <w:r w:rsidDel="00000000" w:rsidR="00000000" w:rsidRPr="00000000">
              <w:rPr>
                <w:rtl w:val="0"/>
              </w:rPr>
            </w:r>
          </w:p>
        </w:tc>
      </w:tr>
      <w:tr>
        <w:trPr>
          <w:cantSplit w:val="1"/>
          <w:trHeight w:val="488" w:hRule="atLeast"/>
          <w:tblHeader w:val="0"/>
        </w:trPr>
        <w:tc>
          <w:tcPr>
            <w:gridSpan w:val="6"/>
            <w:vMerge w:val="continue"/>
            <w:shd w:fill="d9d9d9" w:val="clear"/>
            <w:vAlign w:val="cente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vAlign w:val="center"/>
          </w:tcPr>
          <w:p w:rsidR="00000000" w:rsidDel="00000000" w:rsidP="00000000" w:rsidRDefault="00000000" w:rsidRPr="00000000" w14:paraId="0000034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vAlign w:val="center"/>
          </w:tcPr>
          <w:p w:rsidR="00000000" w:rsidDel="00000000" w:rsidP="00000000" w:rsidRDefault="00000000" w:rsidRPr="00000000" w14:paraId="0000035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18" w:hRule="atLeast"/>
          <w:tblHeader w:val="0"/>
        </w:trPr>
        <w:tc>
          <w:tcPr>
            <w:gridSpan w:val="21"/>
            <w:vAlign w:val="center"/>
          </w:tcPr>
          <w:p w:rsidR="00000000" w:rsidDel="00000000" w:rsidP="00000000" w:rsidRDefault="00000000" w:rsidRPr="00000000" w14:paraId="00000356">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"TAK" oznacza, że operacja wpisuje się we właściwy cel i przedsięwzięcie LSR i wskaźniki jego realizacji.</w:t>
            </w:r>
            <w:r w:rsidDel="00000000" w:rsidR="00000000" w:rsidRPr="00000000">
              <w:rPr>
                <w:rtl w:val="0"/>
              </w:rPr>
            </w:r>
          </w:p>
          <w:p w:rsidR="00000000" w:rsidDel="00000000" w:rsidP="00000000" w:rsidRDefault="00000000" w:rsidRPr="00000000" w14:paraId="00000357">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"NIE" oznacza, że operacja nie realizuje celu LSR i wskaźników jego realizacji.</w:t>
            </w:r>
            <w:r w:rsidDel="00000000" w:rsidR="00000000" w:rsidRPr="00000000">
              <w:rPr>
                <w:rtl w:val="0"/>
              </w:rPr>
            </w:r>
          </w:p>
          <w:p w:rsidR="00000000" w:rsidDel="00000000" w:rsidP="00000000" w:rsidRDefault="00000000" w:rsidRPr="00000000" w14:paraId="0000035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i w:val="1"/>
                <w:iCs w:val="1"/>
                <w:color w:val="000000"/>
                <w:sz w:val="18"/>
                <w:szCs w:val="18"/>
                <w:rtl w:val="0"/>
              </w:rPr>
              <w:t xml:space="preserve">Zaznaczenie pola „ND” (nie dotyczy) oznacza, że w danym kryterium wniosek nie był uzupełniany.</w:t>
            </w:r>
            <w:r w:rsidDel="00000000" w:rsidR="00000000" w:rsidRPr="00000000">
              <w:rPr>
                <w:rtl w:val="0"/>
              </w:rPr>
            </w:r>
          </w:p>
        </w:tc>
      </w:tr>
      <w:tr>
        <w:trPr>
          <w:cantSplit w:val="0"/>
          <w:trHeight w:val="618" w:hRule="atLeast"/>
          <w:tblHeader w:val="0"/>
        </w:trPr>
        <w:tc>
          <w:tcPr>
            <w:gridSpan w:val="21"/>
          </w:tcPr>
          <w:p w:rsidR="00000000" w:rsidDel="00000000" w:rsidP="00000000" w:rsidRDefault="00000000" w:rsidRPr="00000000" w14:paraId="0000036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Uzasadnienie w przypadku negatywnej oceny: </w:t>
            </w:r>
            <w:r w:rsidDel="00000000" w:rsidR="00000000" w:rsidRPr="00000000">
              <w:rPr>
                <w:rtl w:val="0"/>
              </w:rPr>
            </w:r>
          </w:p>
          <w:p w:rsidR="00000000" w:rsidDel="00000000" w:rsidP="00000000" w:rsidRDefault="00000000" w:rsidRPr="00000000" w14:paraId="0000036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6F">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7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71">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7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tl w:val="0"/>
              </w:rPr>
            </w:r>
          </w:p>
        </w:tc>
      </w:tr>
      <w:tr>
        <w:trPr>
          <w:cantSplit w:val="0"/>
          <w:trHeight w:val="753" w:hRule="atLeast"/>
          <w:tblHeader w:val="0"/>
        </w:trPr>
        <w:tc>
          <w:tcPr>
            <w:gridSpan w:val="21"/>
            <w:shd w:fill="d9d9d9" w:val="clear"/>
            <w:vAlign w:val="center"/>
          </w:tcPr>
          <w:p w:rsidR="00000000" w:rsidDel="00000000" w:rsidP="00000000" w:rsidRDefault="00000000" w:rsidRPr="00000000" w14:paraId="00000387">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IV. Ocena zgodności operacji z warunkami udzielania wsparcia określonymi w Planie Strategicznym dla Wspólnej Polityki Rolnej na lata 2023-2027</w:t>
            </w:r>
            <w:r w:rsidDel="00000000" w:rsidR="00000000" w:rsidRPr="00000000">
              <w:rPr>
                <w:rtl w:val="0"/>
              </w:rPr>
            </w:r>
          </w:p>
        </w:tc>
      </w:tr>
      <w:tr>
        <w:trPr>
          <w:cantSplit w:val="0"/>
          <w:trHeight w:val="423" w:hRule="atLeast"/>
          <w:tblHeader w:val="0"/>
        </w:trPr>
        <w:tc>
          <w:tcPr>
            <w:shd w:fill="d9d9d9" w:val="clear"/>
            <w:vAlign w:val="center"/>
          </w:tcPr>
          <w:p w:rsidR="00000000" w:rsidDel="00000000" w:rsidP="00000000" w:rsidRDefault="00000000" w:rsidRPr="00000000" w14:paraId="0000039C">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Lp.</w:t>
            </w:r>
            <w:r w:rsidDel="00000000" w:rsidR="00000000" w:rsidRPr="00000000">
              <w:rPr>
                <w:rtl w:val="0"/>
              </w:rPr>
            </w:r>
          </w:p>
        </w:tc>
        <w:tc>
          <w:tcPr>
            <w:gridSpan w:val="6"/>
            <w:shd w:fill="d9d9d9" w:val="clear"/>
            <w:vAlign w:val="center"/>
          </w:tcPr>
          <w:p w:rsidR="00000000" w:rsidDel="00000000" w:rsidP="00000000" w:rsidRDefault="00000000" w:rsidRPr="00000000" w14:paraId="0000039D">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Warunek</w:t>
            </w:r>
            <w:r w:rsidDel="00000000" w:rsidR="00000000" w:rsidRPr="00000000">
              <w:rPr>
                <w:rtl w:val="0"/>
              </w:rPr>
            </w:r>
          </w:p>
        </w:tc>
        <w:tc>
          <w:tcPr>
            <w:gridSpan w:val="4"/>
            <w:tcBorders>
              <w:bottom w:color="000000" w:space="0" w:sz="4" w:val="single"/>
            </w:tcBorders>
            <w:shd w:fill="d9d9d9" w:val="clear"/>
            <w:vAlign w:val="center"/>
          </w:tcPr>
          <w:p w:rsidR="00000000" w:rsidDel="00000000" w:rsidP="00000000" w:rsidRDefault="00000000" w:rsidRPr="00000000" w14:paraId="000003A3">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7"/>
            <w:tcBorders>
              <w:bottom w:color="000000" w:space="0" w:sz="4" w:val="single"/>
              <w:right w:color="000000" w:space="0" w:sz="4" w:val="single"/>
            </w:tcBorders>
            <w:shd w:fill="d9d9d9" w:val="clear"/>
            <w:vAlign w:val="center"/>
          </w:tcPr>
          <w:p w:rsidR="00000000" w:rsidDel="00000000" w:rsidP="00000000" w:rsidRDefault="00000000" w:rsidRPr="00000000" w14:paraId="000003A7">
            <w:pPr>
              <w:pBdr>
                <w:top w:space="0" w:sz="0" w:val="nil"/>
                <w:left w:space="0" w:sz="0" w:val="nil"/>
                <w:bottom w:space="0" w:sz="0" w:val="nil"/>
                <w:right w:space="0" w:sz="0" w:val="nil"/>
                <w:between w:space="0" w:sz="0" w:val="nil"/>
              </w:pBdr>
              <w:spacing w:after="0" w:lineRule="auto"/>
              <w:ind w:left="0" w:right="-26"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c>
          <w:tcPr>
            <w:gridSpan w:val="3"/>
            <w:tcBorders>
              <w:left w:color="000000" w:space="0" w:sz="4" w:val="single"/>
              <w:bottom w:color="000000" w:space="0" w:sz="4" w:val="single"/>
            </w:tcBorders>
            <w:shd w:fill="d9d9d9" w:val="clear"/>
            <w:vAlign w:val="center"/>
          </w:tcPr>
          <w:p w:rsidR="00000000" w:rsidDel="00000000" w:rsidP="00000000" w:rsidRDefault="00000000" w:rsidRPr="00000000" w14:paraId="000003AE">
            <w:pPr>
              <w:pBdr>
                <w:top w:space="0" w:sz="0" w:val="nil"/>
                <w:left w:space="0" w:sz="0" w:val="nil"/>
                <w:bottom w:space="0" w:sz="0" w:val="nil"/>
                <w:right w:space="0" w:sz="0" w:val="nil"/>
                <w:between w:space="0" w:sz="0" w:val="nil"/>
              </w:pBd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ND</w:t>
            </w:r>
            <w:r w:rsidDel="00000000" w:rsidR="00000000" w:rsidRPr="00000000">
              <w:rPr>
                <w:rtl w:val="0"/>
              </w:rPr>
            </w:r>
          </w:p>
        </w:tc>
      </w:tr>
      <w:tr>
        <w:trPr>
          <w:cantSplit w:val="0"/>
          <w:trHeight w:val="794" w:hRule="atLeast"/>
          <w:tblHeader w:val="0"/>
        </w:trPr>
        <w:tc>
          <w:tcPr>
            <w:shd w:fill="f2f2f2" w:val="clear"/>
            <w:vAlign w:val="center"/>
          </w:tcPr>
          <w:p w:rsidR="00000000" w:rsidDel="00000000" w:rsidP="00000000" w:rsidRDefault="00000000" w:rsidRPr="00000000" w14:paraId="000003B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w:t>
            </w:r>
            <w:r w:rsidDel="00000000" w:rsidR="00000000" w:rsidRPr="00000000">
              <w:rPr>
                <w:rtl w:val="0"/>
              </w:rPr>
            </w:r>
          </w:p>
        </w:tc>
        <w:tc>
          <w:tcPr>
            <w:gridSpan w:val="6"/>
            <w:shd w:fill="f2f2f2" w:val="clear"/>
            <w:vAlign w:val="center"/>
          </w:tcPr>
          <w:p w:rsidR="00000000" w:rsidDel="00000000" w:rsidP="00000000" w:rsidRDefault="00000000" w:rsidRPr="00000000" w14:paraId="000003B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Wnioskodawca jest osobą fizyczną lub osobą fizyczną wykonującą działalność gospodarczą/w ramach pozarolniczych funkcji gospodarstw rolnych</w:t>
            </w:r>
            <w:r w:rsidDel="00000000" w:rsidR="00000000" w:rsidRPr="00000000">
              <w:rPr>
                <w:rtl w:val="0"/>
              </w:rPr>
            </w:r>
          </w:p>
        </w:tc>
        <w:tc>
          <w:tcPr>
            <w:gridSpan w:val="4"/>
            <w:tcBorders>
              <w:bottom w:color="000000" w:space="0" w:sz="4" w:val="single"/>
              <w:right w:color="000000" w:space="0" w:sz="0" w:val="nil"/>
            </w:tcBorders>
            <w:shd w:fill="f2f2f2" w:val="clear"/>
            <w:vAlign w:val="center"/>
          </w:tcPr>
          <w:p w:rsidR="00000000" w:rsidDel="00000000" w:rsidP="00000000" w:rsidRDefault="00000000" w:rsidRPr="00000000" w14:paraId="000003B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3B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3"/>
            <w:tcBorders>
              <w:left w:color="000000" w:space="0" w:sz="0" w:val="nil"/>
              <w:bottom w:color="000000" w:space="0" w:sz="4" w:val="single"/>
            </w:tcBorders>
            <w:shd w:fill="f2f2f2" w:val="clear"/>
            <w:vAlign w:val="center"/>
          </w:tcPr>
          <w:p w:rsidR="00000000" w:rsidDel="00000000" w:rsidP="00000000" w:rsidRDefault="00000000" w:rsidRPr="00000000" w14:paraId="000003C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1543" w:hRule="atLeast"/>
          <w:tblHeader w:val="0"/>
        </w:trPr>
        <w:tc>
          <w:tcPr>
            <w:vAlign w:val="center"/>
          </w:tcPr>
          <w:p w:rsidR="00000000" w:rsidDel="00000000" w:rsidP="00000000" w:rsidRDefault="00000000" w:rsidRPr="00000000" w14:paraId="000003C6">
            <w:pPr>
              <w:numPr>
                <w:ilvl w:val="0"/>
                <w:numId w:val="8"/>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3C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Miejsce zameldowania osoby fizycznej znajduje się na obszarze wiejskim objętym LSR</w:t>
            </w:r>
            <w:r w:rsidDel="00000000" w:rsidR="00000000" w:rsidRPr="00000000">
              <w:rPr>
                <w:rFonts w:ascii="Arial" w:cs="Arial" w:eastAsia="Arial" w:hAnsi="Arial"/>
                <w:vertAlign w:val="superscript"/>
              </w:rPr>
              <w:footnoteReference w:customMarkFollows="0" w:id="0"/>
            </w:r>
            <w:r w:rsidDel="00000000" w:rsidR="00000000" w:rsidRPr="00000000">
              <w:rPr>
                <w:rFonts w:ascii="Arial" w:cs="Arial" w:eastAsia="Arial" w:hAnsi="Arial"/>
                <w:rtl w:val="0"/>
              </w:rPr>
              <w:t xml:space="preserve"> co najmniej od roku poprzedzającego dzień złożenia wniosku o przyznanie pomocy - dotyczy osób fizycznych, które nie wykonują działalności gospodarczej, do której stosuje się przepisy ustawy Prawo przedsiębiorców</w:t>
            </w:r>
            <w:r w:rsidDel="00000000" w:rsidR="00000000" w:rsidRPr="00000000">
              <w:rPr>
                <w:rFonts w:ascii="Arial" w:cs="Arial" w:eastAsia="Arial" w:hAnsi="Arial"/>
                <w:vertAlign w:val="superscript"/>
              </w:rPr>
              <w:footnoteReference w:customMarkFollows="0" w:id="1"/>
            </w:r>
            <w:r w:rsidDel="00000000" w:rsidR="00000000" w:rsidRPr="00000000">
              <w:rPr>
                <w:rFonts w:ascii="Arial" w:cs="Arial" w:eastAsia="Arial" w:hAnsi="Arial"/>
                <w:rtl w:val="0"/>
              </w:rPr>
              <w:t xml:space="preserve">.</w:t>
            </w:r>
          </w:p>
        </w:tc>
        <w:tc>
          <w:tcPr>
            <w:gridSpan w:val="4"/>
            <w:tcBorders>
              <w:bottom w:color="000000" w:space="0" w:sz="4" w:val="single"/>
              <w:right w:color="000000" w:space="0" w:sz="0" w:val="nil"/>
            </w:tcBorders>
            <w:vAlign w:val="center"/>
          </w:tcPr>
          <w:p w:rsidR="00000000" w:rsidDel="00000000" w:rsidP="00000000" w:rsidRDefault="00000000" w:rsidRPr="00000000" w14:paraId="000003C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left w:color="000000" w:space="0" w:sz="0" w:val="nil"/>
              <w:bottom w:color="000000" w:space="0" w:sz="4" w:val="single"/>
              <w:right w:color="000000" w:space="0" w:sz="0" w:val="nil"/>
            </w:tcBorders>
            <w:vAlign w:val="center"/>
          </w:tcPr>
          <w:p w:rsidR="00000000" w:rsidDel="00000000" w:rsidP="00000000" w:rsidRDefault="00000000" w:rsidRPr="00000000" w14:paraId="000003D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left w:color="000000" w:space="0" w:sz="0" w:val="nil"/>
              <w:bottom w:color="000000" w:space="0" w:sz="4" w:val="single"/>
            </w:tcBorders>
            <w:vAlign w:val="center"/>
          </w:tcPr>
          <w:p w:rsidR="00000000" w:rsidDel="00000000" w:rsidP="00000000" w:rsidRDefault="00000000" w:rsidRPr="00000000" w14:paraId="000003D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559" w:hRule="atLeast"/>
          <w:tblHeader w:val="0"/>
        </w:trPr>
        <w:tc>
          <w:tcPr>
            <w:vAlign w:val="center"/>
          </w:tcPr>
          <w:p w:rsidR="00000000" w:rsidDel="00000000" w:rsidP="00000000" w:rsidRDefault="00000000" w:rsidRPr="00000000" w14:paraId="000003DB">
            <w:pPr>
              <w:numPr>
                <w:ilvl w:val="0"/>
                <w:numId w:val="8"/>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3D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Wnioskodawca jest pełnoletni w dniu złożenia wniosku o przyznanie pomocy.</w:t>
            </w:r>
          </w:p>
        </w:tc>
        <w:tc>
          <w:tcPr>
            <w:gridSpan w:val="4"/>
            <w:tcBorders>
              <w:bottom w:color="000000" w:space="0" w:sz="4" w:val="single"/>
              <w:right w:color="000000" w:space="0" w:sz="0" w:val="nil"/>
            </w:tcBorders>
            <w:vAlign w:val="center"/>
          </w:tcPr>
          <w:p w:rsidR="00000000" w:rsidDel="00000000" w:rsidP="00000000" w:rsidRDefault="00000000" w:rsidRPr="00000000" w14:paraId="000003E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left w:color="000000" w:space="0" w:sz="0" w:val="nil"/>
              <w:bottom w:color="000000" w:space="0" w:sz="4" w:val="single"/>
              <w:right w:color="000000" w:space="0" w:sz="0" w:val="nil"/>
            </w:tcBorders>
            <w:vAlign w:val="center"/>
          </w:tcPr>
          <w:p w:rsidR="00000000" w:rsidDel="00000000" w:rsidP="00000000" w:rsidRDefault="00000000" w:rsidRPr="00000000" w14:paraId="000003E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left w:color="000000" w:space="0" w:sz="0" w:val="nil"/>
              <w:bottom w:color="000000" w:space="0" w:sz="4" w:val="single"/>
            </w:tcBorders>
            <w:vAlign w:val="center"/>
          </w:tcPr>
          <w:p w:rsidR="00000000" w:rsidDel="00000000" w:rsidP="00000000" w:rsidRDefault="00000000" w:rsidRPr="00000000" w14:paraId="000003E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70" w:hRule="atLeast"/>
          <w:tblHeader w:val="0"/>
        </w:trPr>
        <w:tc>
          <w:tcPr>
            <w:vAlign w:val="center"/>
          </w:tcPr>
          <w:p w:rsidR="00000000" w:rsidDel="00000000" w:rsidP="00000000" w:rsidRDefault="00000000" w:rsidRPr="00000000" w14:paraId="000003F0">
            <w:pPr>
              <w:numPr>
                <w:ilvl w:val="0"/>
                <w:numId w:val="8"/>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rPr>
            </w:pPr>
            <w:r w:rsidDel="00000000" w:rsidR="00000000" w:rsidRPr="00000000">
              <w:rPr>
                <w:rtl w:val="0"/>
              </w:rPr>
            </w:r>
          </w:p>
        </w:tc>
        <w:tc>
          <w:tcPr>
            <w:gridSpan w:val="6"/>
            <w:vAlign w:val="center"/>
          </w:tcPr>
          <w:p w:rsidR="00000000" w:rsidDel="00000000" w:rsidP="00000000" w:rsidRDefault="00000000" w:rsidRPr="00000000" w14:paraId="000003F1">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Wnioskodawca jest obywatelem państwa członkowskiego Unii Europejskiej.</w:t>
            </w:r>
          </w:p>
        </w:tc>
        <w:tc>
          <w:tcPr>
            <w:gridSpan w:val="4"/>
            <w:tcBorders>
              <w:bottom w:color="000000" w:space="0" w:sz="4" w:val="single"/>
              <w:right w:color="000000" w:space="0" w:sz="0" w:val="nil"/>
            </w:tcBorders>
            <w:vAlign w:val="center"/>
          </w:tcPr>
          <w:p w:rsidR="00000000" w:rsidDel="00000000" w:rsidP="00000000" w:rsidRDefault="00000000" w:rsidRPr="00000000" w14:paraId="000003F7">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left w:color="000000" w:space="0" w:sz="0" w:val="nil"/>
              <w:bottom w:color="000000" w:space="0" w:sz="4" w:val="single"/>
              <w:right w:color="000000" w:space="0" w:sz="0" w:val="nil"/>
            </w:tcBorders>
            <w:vAlign w:val="center"/>
          </w:tcPr>
          <w:p w:rsidR="00000000" w:rsidDel="00000000" w:rsidP="00000000" w:rsidRDefault="00000000" w:rsidRPr="00000000" w14:paraId="000003FB">
            <w:pPr>
              <w:spacing w:after="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left w:color="000000" w:space="0" w:sz="0" w:val="nil"/>
              <w:bottom w:color="000000" w:space="0" w:sz="4" w:val="single"/>
            </w:tcBorders>
            <w:vAlign w:val="center"/>
          </w:tcPr>
          <w:p w:rsidR="00000000" w:rsidDel="00000000" w:rsidP="00000000" w:rsidRDefault="00000000" w:rsidRPr="00000000" w14:paraId="00000402">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color w:val="000000"/>
                <w:sz w:val="28"/>
                <w:szCs w:val="28"/>
              </w:rPr>
            </w:pPr>
            <w:r w:rsidDel="00000000" w:rsidR="00000000" w:rsidRPr="00000000">
              <w:rPr>
                <w:rtl w:val="0"/>
              </w:rPr>
            </w:r>
          </w:p>
        </w:tc>
      </w:tr>
      <w:tr>
        <w:trPr>
          <w:cantSplit w:val="0"/>
          <w:trHeight w:val="2409" w:hRule="atLeast"/>
          <w:tblHeader w:val="0"/>
        </w:trPr>
        <w:tc>
          <w:tcPr>
            <w:vAlign w:val="center"/>
          </w:tcPr>
          <w:p w:rsidR="00000000" w:rsidDel="00000000" w:rsidP="00000000" w:rsidRDefault="00000000" w:rsidRPr="00000000" w14:paraId="00000405">
            <w:pPr>
              <w:numPr>
                <w:ilvl w:val="0"/>
                <w:numId w:val="8"/>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40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vertAlign w:val="superscript"/>
              </w:rPr>
            </w:pPr>
            <w:r w:rsidDel="00000000" w:rsidR="00000000" w:rsidRPr="00000000">
              <w:rPr>
                <w:rFonts w:ascii="Arial" w:cs="Arial" w:eastAsia="Arial" w:hAnsi="Arial"/>
                <w:rtl w:val="0"/>
              </w:rPr>
              <w:t xml:space="preserve">Miejsce wykonywania działalności gospodarczej oznaczone adresem wpisanym do Centralnej Ewidencji i Informacji o Działalności Gospodarczej znajduje się na znajduje się na obszarze wiejskim objętym LSR co najmniej od roku poprzedzającego dzień złożenia wniosku o przyznanie pomocy – dotyczy osób fizycznych, które wykonują  działalność gospodarczą, do której stosuje się   przepisy ustawy Prawo przedsiębiorców, a w przypadku braku takiego wpisu, jeżeli miejsce zameldowania takiej osoby znajduje się na obszarze wiejskim objętym LSR - </w:t>
            </w:r>
            <w:r w:rsidDel="00000000" w:rsidR="00000000" w:rsidRPr="00000000">
              <w:rPr>
                <w:rFonts w:ascii="Arial" w:cs="Arial" w:eastAsia="Arial" w:hAnsi="Arial"/>
                <w:rtl w:val="0"/>
              </w:rPr>
              <w:t xml:space="preserve">w przypadku, gdy taka osoba ubiega się o pomoc w zakresie rozwój DG.</w:t>
            </w:r>
            <w:r w:rsidDel="00000000" w:rsidR="00000000" w:rsidRPr="00000000">
              <w:rPr>
                <w:rtl w:val="0"/>
              </w:rPr>
            </w:r>
          </w:p>
        </w:tc>
        <w:tc>
          <w:tcPr>
            <w:gridSpan w:val="4"/>
            <w:tcBorders>
              <w:bottom w:color="000000" w:space="0" w:sz="4" w:val="single"/>
              <w:right w:color="000000" w:space="0" w:sz="0" w:val="nil"/>
            </w:tcBorders>
            <w:vAlign w:val="center"/>
          </w:tcPr>
          <w:p w:rsidR="00000000" w:rsidDel="00000000" w:rsidP="00000000" w:rsidRDefault="00000000" w:rsidRPr="00000000" w14:paraId="0000040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left w:color="000000" w:space="0" w:sz="0" w:val="nil"/>
              <w:bottom w:color="000000" w:space="0" w:sz="4" w:val="single"/>
              <w:right w:color="000000" w:space="0" w:sz="0" w:val="nil"/>
            </w:tcBorders>
            <w:vAlign w:val="center"/>
          </w:tcPr>
          <w:p w:rsidR="00000000" w:rsidDel="00000000" w:rsidP="00000000" w:rsidRDefault="00000000" w:rsidRPr="00000000" w14:paraId="0000041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left w:color="000000" w:space="0" w:sz="0" w:val="nil"/>
              <w:bottom w:color="000000" w:space="0" w:sz="4" w:val="single"/>
            </w:tcBorders>
            <w:vAlign w:val="center"/>
          </w:tcPr>
          <w:p w:rsidR="00000000" w:rsidDel="00000000" w:rsidP="00000000" w:rsidRDefault="00000000" w:rsidRPr="00000000" w14:paraId="0000041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41A">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II.</w:t>
            </w:r>
            <w:r w:rsidDel="00000000" w:rsidR="00000000" w:rsidRPr="00000000">
              <w:rPr>
                <w:rtl w:val="0"/>
              </w:rPr>
            </w:r>
          </w:p>
        </w:tc>
        <w:tc>
          <w:tcPr>
            <w:gridSpan w:val="6"/>
            <w:shd w:fill="f2f2f2" w:val="clear"/>
            <w:vAlign w:val="center"/>
          </w:tcPr>
          <w:p w:rsidR="00000000" w:rsidDel="00000000" w:rsidP="00000000" w:rsidRDefault="00000000" w:rsidRPr="00000000" w14:paraId="0000041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Wnioskodawca jest osobą prawną lub jednostką organizacyjną nieposiadającą osobowości prawnej, której ustawa przyznaje zdolność prawną</w:t>
            </w:r>
            <w:r w:rsidDel="00000000" w:rsidR="00000000" w:rsidRPr="00000000">
              <w:rPr>
                <w:rtl w:val="0"/>
              </w:rPr>
            </w:r>
          </w:p>
        </w:tc>
        <w:tc>
          <w:tcPr>
            <w:gridSpan w:val="4"/>
            <w:tcBorders>
              <w:bottom w:color="000000" w:space="0" w:sz="4" w:val="single"/>
              <w:right w:color="000000" w:space="0" w:sz="0" w:val="nil"/>
            </w:tcBorders>
            <w:shd w:fill="f2f2f2" w:val="clear"/>
            <w:vAlign w:val="center"/>
          </w:tcPr>
          <w:p w:rsidR="00000000" w:rsidDel="00000000" w:rsidP="00000000" w:rsidRDefault="00000000" w:rsidRPr="00000000" w14:paraId="0000042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42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3"/>
            <w:tcBorders>
              <w:left w:color="000000" w:space="0" w:sz="0" w:val="nil"/>
              <w:bottom w:color="000000" w:space="0" w:sz="4" w:val="single"/>
            </w:tcBorders>
            <w:shd w:fill="f2f2f2" w:val="clear"/>
            <w:vAlign w:val="center"/>
          </w:tcPr>
          <w:p w:rsidR="00000000" w:rsidDel="00000000" w:rsidP="00000000" w:rsidRDefault="00000000" w:rsidRPr="00000000" w14:paraId="0000042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01" w:hRule="atLeast"/>
          <w:tblHeader w:val="0"/>
        </w:trPr>
        <w:tc>
          <w:tcPr>
            <w:vAlign w:val="center"/>
          </w:tcPr>
          <w:p w:rsidR="00000000" w:rsidDel="00000000" w:rsidP="00000000" w:rsidRDefault="00000000" w:rsidRPr="00000000" w14:paraId="0000042F">
            <w:pPr>
              <w:numPr>
                <w:ilvl w:val="0"/>
                <w:numId w:val="6"/>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43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Siedziba lub odział osoby prawnej, znajduje się na obszarze wiejskim objętym LSR (nie dotyczy gmin, których obszar jest obszarem wiejskim objętym LSR, a także nie dotyczy powiatów, jeżeli przynajmniej jedna z gmin której obszar jest obszarem wiejskim objętym LSR objęta jest obszarem tego powiatu oraz nie dotyczy gminnych lub powiatowych jednostek organizacyjnych) co najmniej od roku poprzedzającego dzień złożenia wniosku o przyznanie pomocy.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3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3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44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44">
            <w:pPr>
              <w:numPr>
                <w:ilvl w:val="0"/>
                <w:numId w:val="6"/>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44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Siedziba lub oddział jednostki organizacyjnej nieposiadającej osobowości prawnej, której ustawa przyznaje zdolność prawną, znajduje się na obszarze wiejskim objętym LSR (nie dotyczy gminnych lub powiatowych jednostek organizacyjnych) co najmniej od roku poprzedzającego dzień złożenia wniosku o przyznanie pomocy.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4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4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45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15" w:hRule="atLeast"/>
          <w:tblHeader w:val="0"/>
        </w:trPr>
        <w:tc>
          <w:tcPr>
            <w:vAlign w:val="center"/>
          </w:tcPr>
          <w:p w:rsidR="00000000" w:rsidDel="00000000" w:rsidP="00000000" w:rsidRDefault="00000000" w:rsidRPr="00000000" w14:paraId="00000459">
            <w:pPr>
              <w:numPr>
                <w:ilvl w:val="0"/>
                <w:numId w:val="6"/>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45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Wnioskodawcą jest inny podmiot niż Województwo.</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6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6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46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407" w:hRule="atLeast"/>
          <w:tblHeader w:val="0"/>
        </w:trPr>
        <w:tc>
          <w:tcPr>
            <w:shd w:fill="f2f2f2" w:val="clear"/>
            <w:vAlign w:val="center"/>
          </w:tcPr>
          <w:p w:rsidR="00000000" w:rsidDel="00000000" w:rsidP="00000000" w:rsidRDefault="00000000" w:rsidRPr="00000000" w14:paraId="0000046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III.</w:t>
            </w:r>
            <w:r w:rsidDel="00000000" w:rsidR="00000000" w:rsidRPr="00000000">
              <w:rPr>
                <w:rtl w:val="0"/>
              </w:rPr>
            </w:r>
          </w:p>
        </w:tc>
        <w:tc>
          <w:tcPr>
            <w:gridSpan w:val="6"/>
            <w:shd w:fill="f2f2f2" w:val="clear"/>
            <w:vAlign w:val="center"/>
          </w:tcPr>
          <w:p w:rsidR="00000000" w:rsidDel="00000000" w:rsidP="00000000" w:rsidRDefault="00000000" w:rsidRPr="00000000" w14:paraId="0000046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Wnioskodawcą jest podmiot wykonujący działalność gospodarczą</w:t>
            </w:r>
            <w:r w:rsidDel="00000000" w:rsidR="00000000" w:rsidRPr="00000000">
              <w:rPr>
                <w:rtl w:val="0"/>
              </w:rPr>
            </w:r>
          </w:p>
        </w:tc>
        <w:tc>
          <w:tcPr>
            <w:gridSpan w:val="4"/>
            <w:tcBorders>
              <w:bottom w:color="000000" w:space="0" w:sz="4" w:val="single"/>
              <w:right w:color="000000" w:space="0" w:sz="0" w:val="nil"/>
            </w:tcBorders>
            <w:shd w:fill="f2f2f2" w:val="clear"/>
            <w:vAlign w:val="center"/>
          </w:tcPr>
          <w:p w:rsidR="00000000" w:rsidDel="00000000" w:rsidP="00000000" w:rsidRDefault="00000000" w:rsidRPr="00000000" w14:paraId="0000047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47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3"/>
            <w:tcBorders>
              <w:left w:color="000000" w:space="0" w:sz="0" w:val="nil"/>
              <w:bottom w:color="000000" w:space="0" w:sz="4" w:val="single"/>
            </w:tcBorders>
            <w:shd w:fill="f2f2f2" w:val="clear"/>
            <w:vAlign w:val="center"/>
          </w:tcPr>
          <w:p w:rsidR="00000000" w:rsidDel="00000000" w:rsidP="00000000" w:rsidRDefault="00000000" w:rsidRPr="00000000" w14:paraId="0000048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83">
            <w:pPr>
              <w:numPr>
                <w:ilvl w:val="0"/>
                <w:numId w:val="7"/>
              </w:numPr>
              <w:pBdr>
                <w:top w:space="0" w:sz="0" w:val="nil"/>
                <w:left w:space="0" w:sz="0" w:val="nil"/>
                <w:bottom w:space="0" w:sz="0" w:val="nil"/>
                <w:right w:space="0" w:sz="0" w:val="nil"/>
                <w:between w:space="0" w:sz="0" w:val="nil"/>
              </w:pBdr>
              <w:tabs>
                <w:tab w:val="left" w:leader="none" w:pos="65"/>
              </w:tabs>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48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prowadzi mikroprzedsiębiorstwo albo małe przedsiębiorstwo w rozumieniu przepisów rozporządzenia 651/2014</w:t>
            </w:r>
            <w:r w:rsidDel="00000000" w:rsidR="00000000" w:rsidRPr="00000000">
              <w:rPr>
                <w:rFonts w:ascii="Arial" w:cs="Arial" w:eastAsia="Arial" w:hAnsi="Arial"/>
                <w:color w:val="000000"/>
                <w:vertAlign w:val="superscript"/>
              </w:rPr>
              <w:footnoteReference w:customMarkFollows="0" w:id="2"/>
            </w:r>
            <w:r w:rsidDel="00000000" w:rsidR="00000000" w:rsidRPr="00000000">
              <w:rPr>
                <w:rFonts w:ascii="Arial" w:cs="Arial" w:eastAsia="Arial" w:hAnsi="Arial"/>
                <w:color w:val="000000"/>
                <w:rtl w:val="0"/>
              </w:rPr>
              <w:t xml:space="preserv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8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8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49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98">
            <w:pPr>
              <w:numPr>
                <w:ilvl w:val="0"/>
                <w:numId w:val="7"/>
              </w:numPr>
              <w:pBdr>
                <w:top w:space="0" w:sz="0" w:val="nil"/>
                <w:left w:space="0" w:sz="0" w:val="nil"/>
                <w:bottom w:space="0" w:sz="0" w:val="nil"/>
                <w:right w:space="0" w:sz="0" w:val="nil"/>
                <w:between w:space="0" w:sz="0" w:val="nil"/>
              </w:pBdr>
              <w:tabs>
                <w:tab w:val="left" w:leader="none" w:pos="65"/>
              </w:tabs>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49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Warunki przyznania pomocy są spełnione przez wszystkich wspólników spółki, w przypadku gdy operacja będzie realizowana w ramach wykonywania działalności gospodarczej w formie spółki cywilnej.</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9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A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4A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475" w:hRule="atLeast"/>
          <w:tblHeader w:val="0"/>
        </w:trPr>
        <w:tc>
          <w:tcPr>
            <w:shd w:fill="f2f2f2" w:val="clear"/>
            <w:vAlign w:val="center"/>
          </w:tcPr>
          <w:p w:rsidR="00000000" w:rsidDel="00000000" w:rsidP="00000000" w:rsidRDefault="00000000" w:rsidRPr="00000000" w14:paraId="000004A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IV.</w:t>
            </w:r>
            <w:r w:rsidDel="00000000" w:rsidR="00000000" w:rsidRPr="00000000">
              <w:rPr>
                <w:rtl w:val="0"/>
              </w:rPr>
            </w:r>
          </w:p>
        </w:tc>
        <w:tc>
          <w:tcPr>
            <w:gridSpan w:val="6"/>
            <w:shd w:fill="f2f2f2" w:val="clear"/>
            <w:vAlign w:val="center"/>
          </w:tcPr>
          <w:p w:rsidR="00000000" w:rsidDel="00000000" w:rsidP="00000000" w:rsidRDefault="00000000" w:rsidRPr="00000000" w14:paraId="000004A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Kryteria wspólne dotyczące wnioskodawcy i operacji</w:t>
            </w:r>
            <w:r w:rsidDel="00000000" w:rsidR="00000000" w:rsidRPr="00000000">
              <w:rPr>
                <w:rtl w:val="0"/>
              </w:rPr>
            </w:r>
          </w:p>
        </w:tc>
        <w:tc>
          <w:tcPr>
            <w:gridSpan w:val="4"/>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4B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4B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4B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48" w:hRule="atLeast"/>
          <w:tblHeader w:val="0"/>
        </w:trPr>
        <w:tc>
          <w:tcPr>
            <w:vAlign w:val="center"/>
          </w:tcPr>
          <w:p w:rsidR="00000000" w:rsidDel="00000000" w:rsidP="00000000" w:rsidRDefault="00000000" w:rsidRPr="00000000" w14:paraId="000004C2">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4C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jest zgodna z zakresem/ami wsparcia określonym/mi w PS WPR na lata 2023-2027 dla interwencji I.13.1 LEADER/RLKS oraz w wytycznej szczegółowej MRiRW</w:t>
            </w:r>
            <w:r w:rsidDel="00000000" w:rsidR="00000000" w:rsidRPr="00000000">
              <w:rPr>
                <w:rFonts w:ascii="Arial" w:cs="Arial" w:eastAsia="Arial" w:hAnsi="Arial"/>
                <w:color w:val="000000"/>
                <w:vertAlign w:val="superscript"/>
              </w:rPr>
              <w:footnoteReference w:customMarkFollows="0" w:id="3"/>
            </w:r>
            <w:r w:rsidDel="00000000" w:rsidR="00000000" w:rsidRPr="00000000">
              <w:rPr>
                <w:rFonts w:ascii="Arial" w:cs="Arial" w:eastAsia="Arial" w:hAnsi="Arial"/>
                <w:color w:val="000000"/>
                <w:rtl w:val="0"/>
              </w:rPr>
              <w:t xml:space="preserv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C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C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4D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D7">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4D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Wnioskodawcy został nadany numer identyfikacyjny w trybie przepisów o krajowym systemie ewidencji producentów, ewidencji gospodarstw rolnych oraz ewidencji wniosków o przyznanie pomocy.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D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E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4E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58" w:hRule="atLeast"/>
          <w:tblHeader w:val="0"/>
        </w:trPr>
        <w:tc>
          <w:tcPr>
            <w:vAlign w:val="center"/>
          </w:tcPr>
          <w:p w:rsidR="00000000" w:rsidDel="00000000" w:rsidP="00000000" w:rsidRDefault="00000000" w:rsidRPr="00000000" w14:paraId="000004EC">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rPr>
            </w:pPr>
            <w:r w:rsidDel="00000000" w:rsidR="00000000" w:rsidRPr="00000000">
              <w:rPr>
                <w:rtl w:val="0"/>
              </w:rPr>
            </w:r>
          </w:p>
        </w:tc>
        <w:tc>
          <w:tcPr>
            <w:gridSpan w:val="6"/>
            <w:vAlign w:val="center"/>
          </w:tcPr>
          <w:p w:rsidR="00000000" w:rsidDel="00000000" w:rsidP="00000000" w:rsidRDefault="00000000" w:rsidRPr="00000000" w14:paraId="000004ED">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Operacja jest zgodna z przedmiotem działalności wnioskodawcy – dotyczy wnioskodawców innych niż osoby fizyczne niewykonujące działalności gospodarczej. </w:t>
            </w:r>
            <w:r w:rsidDel="00000000" w:rsidR="00000000" w:rsidRPr="00000000">
              <w:rPr>
                <w:rFonts w:ascii="Arial" w:cs="Arial" w:eastAsia="Arial" w:hAnsi="Arial"/>
                <w:rtl w:val="0"/>
              </w:rPr>
              <w:t xml:space="preserve">Warunek nie dotyczy zakresu rozwój DG, start GA, start ZE, start GO, rozwój GA, rozwój ZE, rozwój GO oraz przygotowanie koncepcji SV. </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4F3">
            <w:pPr>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4F7">
            <w:pPr>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4FE">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color w:val="000000"/>
                <w:sz w:val="28"/>
                <w:szCs w:val="28"/>
              </w:rPr>
            </w:pPr>
            <w:r w:rsidDel="00000000" w:rsidR="00000000" w:rsidRPr="00000000">
              <w:rPr>
                <w:rtl w:val="0"/>
              </w:rPr>
            </w:r>
          </w:p>
        </w:tc>
      </w:tr>
      <w:tr>
        <w:trPr>
          <w:cantSplit w:val="0"/>
          <w:trHeight w:val="667" w:hRule="atLeast"/>
          <w:tblHeader w:val="0"/>
        </w:trPr>
        <w:tc>
          <w:tcPr>
            <w:vAlign w:val="center"/>
          </w:tcPr>
          <w:p w:rsidR="00000000" w:rsidDel="00000000" w:rsidP="00000000" w:rsidRDefault="00000000" w:rsidRPr="00000000" w14:paraId="00000501">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rPr>
            </w:pPr>
            <w:r w:rsidDel="00000000" w:rsidR="00000000" w:rsidRPr="00000000">
              <w:rPr>
                <w:rtl w:val="0"/>
              </w:rPr>
            </w:r>
          </w:p>
        </w:tc>
        <w:tc>
          <w:tcPr>
            <w:gridSpan w:val="6"/>
            <w:vAlign w:val="center"/>
          </w:tcPr>
          <w:p w:rsidR="00000000" w:rsidDel="00000000" w:rsidP="00000000" w:rsidRDefault="00000000" w:rsidRPr="00000000" w14:paraId="00000502">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zakłada miejsce świadczenia usług lub realizację inwestycji na obszarze wiejskim objętym LSR.</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08">
            <w:pPr>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0C">
            <w:pPr>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13">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color w:val="000000"/>
                <w:sz w:val="28"/>
                <w:szCs w:val="28"/>
              </w:rPr>
            </w:pPr>
            <w:r w:rsidDel="00000000" w:rsidR="00000000" w:rsidRPr="00000000">
              <w:rPr>
                <w:rtl w:val="0"/>
              </w:rPr>
            </w:r>
          </w:p>
        </w:tc>
      </w:tr>
      <w:tr>
        <w:trPr>
          <w:cantSplit w:val="0"/>
          <w:trHeight w:val="658" w:hRule="atLeast"/>
          <w:tblHeader w:val="0"/>
        </w:trPr>
        <w:tc>
          <w:tcPr>
            <w:vAlign w:val="center"/>
          </w:tcPr>
          <w:p w:rsidR="00000000" w:rsidDel="00000000" w:rsidP="00000000" w:rsidRDefault="00000000" w:rsidRPr="00000000" w14:paraId="00000516">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1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realizację inwestycji trwale związanej z nieruchomością na obszarze wiejskim objętym LSR.</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1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2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2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2B">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2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Inwestycje trwale związane z nieruchomością będą realizowane na nieruchomości będącej własnością wnioskodawcy lub do której wnioskodawca posiada tytuł prawny do dysponowania na cele określone we wniosku o przyznanie pomocy przez okres ubiegania się o przyznanie pomocy, okres realizacji operacji oraz okres związania z celem.</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3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3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3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40">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4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Realizacja operacji nastąpi w jednym etapie w zakresie podejmowania pozarolniczej działalności gospodarczej, zagród edukacyjnych maksymalnie w 2 etapach w pozostałych przypadkach oraz w terminie do 2 lat od dnia zawarcia umowy o przyznaniu pomocy, lecz nie później niż do dnia 30 czerwca 2029 r.</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4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4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5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555">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5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Koszty planowane do poniesienia w ramach operacji są zgodne z zasadami kwalifikowalności kosztów określonymi z wytycznej podstawowej MRiRW</w:t>
            </w:r>
            <w:r w:rsidDel="00000000" w:rsidR="00000000" w:rsidRPr="00000000">
              <w:rPr>
                <w:rFonts w:ascii="Arial" w:cs="Arial" w:eastAsia="Arial" w:hAnsi="Arial"/>
                <w:color w:val="000000"/>
                <w:vertAlign w:val="superscript"/>
              </w:rPr>
              <w:footnoteReference w:customMarkFollows="0" w:id="4"/>
            </w:r>
            <w:r w:rsidDel="00000000" w:rsidR="00000000" w:rsidRPr="00000000">
              <w:rPr>
                <w:rFonts w:ascii="Arial" w:cs="Arial" w:eastAsia="Arial" w:hAnsi="Arial"/>
                <w:color w:val="000000"/>
                <w:rtl w:val="0"/>
              </w:rPr>
              <w:t xml:space="preserv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5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6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6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56A">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6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jest uzasadniona pod względem racjonalności jej kosztów kwalifikowalnych/inwestycji zaplanowanych do zrealizowania, jest możliwa do wykonania, uzasadniona oraz dostosowana z punktu widzenia celu, zakresu i zakładanych rezultatów.</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7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7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7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89" w:hRule="atLeast"/>
          <w:tblHeader w:val="0"/>
        </w:trPr>
        <w:tc>
          <w:tcPr>
            <w:vAlign w:val="center"/>
          </w:tcPr>
          <w:p w:rsidR="00000000" w:rsidDel="00000000" w:rsidP="00000000" w:rsidRDefault="00000000" w:rsidRPr="00000000" w14:paraId="0000057F">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8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Wnioskowana kwota pomocy wynosi nie mniej niż 50 tys. zł.</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8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8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9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594">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9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Suma pomocy wypłaconej wnioskodawcy nie przekracza 500 tys. zł w okresie realizacji PS WPR (limitu nie stosuje się do JSFP).</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9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9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A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5A9">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A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Suma pomocy na operacje (w tym granty) realizowane przez JSFP inne niż operacje realizujące koncepcje SV, nie przekracza 40% środków LSR w ramach wszystkich programów realizujących RLKS w przypadku LSR wielofunduszowej.</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B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B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B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BE">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BF">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Suma planowanych do poniesienia kosztów dotyczących zakupu oraz instalacji </w:t>
            </w:r>
            <w:r w:rsidDel="00000000" w:rsidR="00000000" w:rsidRPr="00000000">
              <w:rPr>
                <w:rFonts w:ascii="Arial" w:cs="Arial" w:eastAsia="Arial" w:hAnsi="Arial"/>
                <w:rtl w:val="0"/>
              </w:rPr>
              <w:t xml:space="preserve">OZE oraz magazynowania tej energii w magazynie energii nie przekracza połowy wszystkich kosztów kwalifikowalnych.</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C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C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D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D3">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D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w zakresie </w:t>
            </w:r>
            <w:r w:rsidDel="00000000" w:rsidR="00000000" w:rsidRPr="00000000">
              <w:rPr>
                <w:rFonts w:ascii="Arial" w:cs="Arial" w:eastAsia="Arial" w:hAnsi="Arial"/>
                <w:i w:val="1"/>
                <w:iCs w:val="1"/>
                <w:color w:val="000000"/>
                <w:rtl w:val="0"/>
              </w:rPr>
              <w:t xml:space="preserve">podejmowani i rozwijania pozarolniczej działalności gospodarczej oraz  rozwoju pozarolniczych funkcji małych gospodarstw rolnych (tworzenie i rozwijanie)</w:t>
            </w:r>
            <w:r w:rsidDel="00000000" w:rsidR="00000000" w:rsidRPr="00000000">
              <w:rPr>
                <w:rFonts w:ascii="Arial" w:cs="Arial" w:eastAsia="Arial" w:hAnsi="Arial"/>
                <w:color w:val="000000"/>
                <w:rtl w:val="0"/>
              </w:rPr>
              <w:t xml:space="preserve"> jest uzasadniona ekonomicznie, co potwierdza przedłożony uproszczony biznesplan, który jest racjonalny i uzasadniony zakresem operacji.</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D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D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E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E8">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5E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Został przedłożony uproszczony biznesplan, który zawiera co najmniej:</w:t>
            </w:r>
          </w:p>
          <w:p w:rsidR="00000000" w:rsidDel="00000000" w:rsidP="00000000" w:rsidRDefault="00000000" w:rsidRPr="00000000" w14:paraId="000005EA">
            <w:pPr>
              <w:numPr>
                <w:ilvl w:val="0"/>
                <w:numId w:val="4"/>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wskazanie celu, w tym zakładanego ilościowego lub wartościowego poziomu sprzedaży produktów lub usług,</w:t>
            </w:r>
          </w:p>
          <w:p w:rsidR="00000000" w:rsidDel="00000000" w:rsidP="00000000" w:rsidRDefault="00000000" w:rsidRPr="00000000" w14:paraId="000005EB">
            <w:pPr>
              <w:numPr>
                <w:ilvl w:val="0"/>
                <w:numId w:val="4"/>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planowany zakres działań niezbędnych do osiągnięcia celu, w tym wskazanie zakresu rzeczowego i nakładów i finansowych,</w:t>
            </w:r>
          </w:p>
          <w:p w:rsidR="00000000" w:rsidDel="00000000" w:rsidP="00000000" w:rsidRDefault="00000000" w:rsidRPr="00000000" w14:paraId="000005EC">
            <w:pPr>
              <w:numPr>
                <w:ilvl w:val="0"/>
                <w:numId w:val="4"/>
              </w:num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informacje dotyczące zasobów posiadanych przez wnioskodawcę niezbędnych ze względu na przedmiot operacji, którą zamierza realizować, w tym opis wyjściowej sytuacji ekonomicznej wnioskodawcy oraz kwalifikacji lub doświadczenia,</w:t>
            </w:r>
          </w:p>
          <w:p w:rsidR="00000000" w:rsidDel="00000000" w:rsidP="00000000" w:rsidRDefault="00000000" w:rsidRPr="00000000" w14:paraId="000005ED">
            <w:pPr>
              <w:numPr>
                <w:ilvl w:val="0"/>
                <w:numId w:val="4"/>
              </w:num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color w:val="000000"/>
                <w:rtl w:val="0"/>
              </w:rPr>
              <w:t xml:space="preserve">informacje dotyczące sposobu prowadzenia działalności.</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5F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5F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5F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601">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02">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Operacja nie obejmuje </w:t>
            </w:r>
            <w:r w:rsidDel="00000000" w:rsidR="00000000" w:rsidRPr="00000000">
              <w:rPr>
                <w:rFonts w:ascii="Arial" w:cs="Arial" w:eastAsia="Arial" w:hAnsi="Arial"/>
                <w:rtl w:val="0"/>
              </w:rPr>
              <w:t xml:space="preserve">budowy lub modernizacji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0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0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13">
            <w:pPr>
              <w:spacing w:after="0" w:line="240" w:lineRule="auto"/>
              <w:ind w:left="1" w:hanging="3"/>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16">
            <w:pPr>
              <w:numPr>
                <w:ilvl w:val="0"/>
                <w:numId w:val="5"/>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1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Wniosek spełnia dodatkowe warunki udzielenia wsparcia określone w regulaminie naboru.</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1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2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2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688" w:hRule="atLeast"/>
          <w:tblHeader w:val="0"/>
        </w:trPr>
        <w:tc>
          <w:tcPr>
            <w:shd w:fill="f2f2f2" w:val="clear"/>
            <w:vAlign w:val="center"/>
          </w:tcPr>
          <w:p w:rsidR="00000000" w:rsidDel="00000000" w:rsidP="00000000" w:rsidRDefault="00000000" w:rsidRPr="00000000" w14:paraId="0000062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w:t>
            </w:r>
            <w:r w:rsidDel="00000000" w:rsidR="00000000" w:rsidRPr="00000000">
              <w:rPr>
                <w:rtl w:val="0"/>
              </w:rPr>
            </w:r>
          </w:p>
        </w:tc>
        <w:tc>
          <w:tcPr>
            <w:gridSpan w:val="6"/>
            <w:shd w:fill="f2f2f2" w:val="clear"/>
            <w:vAlign w:val="center"/>
          </w:tcPr>
          <w:p w:rsidR="00000000" w:rsidDel="00000000" w:rsidP="00000000" w:rsidRDefault="00000000" w:rsidRPr="00000000" w14:paraId="0000062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rozwoju przedsiębiorczości poprzez podejmowanie pozarolniczej działalności gospodarczej (start DG)</w:t>
            </w:r>
            <w:r w:rsidDel="00000000" w:rsidR="00000000" w:rsidRPr="00000000">
              <w:rPr>
                <w:rtl w:val="0"/>
              </w:rPr>
            </w:r>
          </w:p>
        </w:tc>
        <w:tc>
          <w:tcPr>
            <w:gridSpan w:val="4"/>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63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63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63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640">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4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 pomoc ubiega się wyłącznie osoba fizyczna, spełniająca warunki określone w I.1, I.2 oraz I.3.</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4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4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5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55">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5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Wnioskodawca w okresie roku poprzedzającego dzień złożenia wniosku o przyznanie pomocy nie wykonywał i nie wykonuje działalności gospodarczej, do której stosuje się przepisy ustawy Prawo przedsiębiorców.</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5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6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6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6A">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6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Wnioskodawcy nie została dotychczas przyznana pomoc w ramach PROW 2014-2020 na operacje w ramach poddziałania 6.2 lub 6.4  lub 4.2 lub 19.2 w zakresie podejmowania działalności gospodarczej.</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7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7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7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7F">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8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Wnioskodawcy nie została dotychczas przyznana pomoc w ramach PS WPR na operację w zakresie podejmowania lub rozwijania pozarolniczej działalności gospodarczej, tworzenia lub rozwijania  gospodarstw agroturystycznych, tworzenia lub rozwijania zagród edukacyjnych, tworzenia lub rozwijania gospodarstw opiekuńczych oraz tworzenia lub rozwijania krótkich łańcuchów dostaw żywności.</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8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8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9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94">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9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podjęcie we własnym imieniu działalności gospodarczej, do której stosuje się przepisy ustawy Prawo przedsiębiorców.</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9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9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A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A9">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A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zgłoszenie wnioskodawcy ubiegającego się o przyznanie pomocy do ubezpieczenia emerytalnego, rentowego i wypadkowego na podstawie przepisów o systemie ubezpieczeń społecznych z tytułu wykonywania tej działalności, jeżeli wnioskodawca nie jest objęty tym ubezpieczeniem lub społecznym ubezpieczeniem rolników.</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B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B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B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BE">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rPr>
            </w:pPr>
            <w:r w:rsidDel="00000000" w:rsidR="00000000" w:rsidRPr="00000000">
              <w:rPr>
                <w:rtl w:val="0"/>
              </w:rPr>
            </w:r>
          </w:p>
        </w:tc>
        <w:tc>
          <w:tcPr>
            <w:gridSpan w:val="6"/>
            <w:vAlign w:val="center"/>
          </w:tcPr>
          <w:p w:rsidR="00000000" w:rsidDel="00000000" w:rsidP="00000000" w:rsidRDefault="00000000" w:rsidRPr="00000000" w14:paraId="000006BF">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Rozpoczęcie realizacji uproszczonego biznesplanu, </w:t>
            </w:r>
            <w:r w:rsidDel="00000000" w:rsidR="00000000" w:rsidRPr="00000000">
              <w:rPr>
                <w:rFonts w:ascii="Arial" w:cs="Arial" w:eastAsia="Arial" w:hAnsi="Arial"/>
                <w:rtl w:val="0"/>
              </w:rPr>
              <w:t xml:space="preserve">w tym zestawienia rzeczowo-finansowego, założono nie wcześniej niż w dniu zawarcia umowy o przyznanie pomocy.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C5">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C9">
            <w:pPr>
              <w:pBdr>
                <w:top w:space="0" w:sz="0" w:val="nil"/>
                <w:left w:space="0" w:sz="0" w:val="nil"/>
                <w:bottom w:space="0" w:sz="0" w:val="nil"/>
                <w:right w:space="0" w:sz="0" w:val="nil"/>
                <w:between w:space="0" w:sz="0" w:val="nil"/>
              </w:pBd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D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D3">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D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Wnioskowana kwota pomocy ma formę płatności ryczałtowej, nie przekracza poziomu dofinansowania wynoszącego do 65% kosztów kwalifikowalnych oraz kwoty maksymalnej 150 tys. zł.</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D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D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E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E8">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E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osiągnięcie co najmniej 30 % docelowego zakładanego w biznesplanie ilościowego lub wartościowego poziomu sprzedaży produktów lub usług do dnia, w którym upłynie pełny rok obrachunkowy od dnia wypłaty pomocy.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6E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F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6FA">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6FD">
            <w:pPr>
              <w:numPr>
                <w:ilvl w:val="0"/>
                <w:numId w:val="1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6F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zakłada utrzymanie zrealizowanej inwestycji oraz prowadzenie działalności, na którą została przyznana pomoc, co najmniej w okresie 2 lat od dnia wypłaty pomocy (do okresu prowadzenia działalności, na którą została przyznana pomoc, nie wlicza się okresów jej zawieszania).</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0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0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0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71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VI.</w:t>
            </w:r>
            <w:r w:rsidDel="00000000" w:rsidR="00000000" w:rsidRPr="00000000">
              <w:rPr>
                <w:rtl w:val="0"/>
              </w:rPr>
            </w:r>
          </w:p>
        </w:tc>
        <w:tc>
          <w:tcPr>
            <w:gridSpan w:val="6"/>
            <w:shd w:fill="f2f2f2" w:val="clear"/>
            <w:vAlign w:val="center"/>
          </w:tcPr>
          <w:p w:rsidR="00000000" w:rsidDel="00000000" w:rsidP="00000000" w:rsidRDefault="00000000" w:rsidRPr="00000000" w14:paraId="0000071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rozwoju przedsiębiorczości, poprzez rozwijanie pozarolniczej działalności gospodarczej (rozwój DG)</w:t>
            </w:r>
            <w:r w:rsidDel="00000000" w:rsidR="00000000" w:rsidRPr="00000000">
              <w:rPr>
                <w:rtl w:val="0"/>
              </w:rPr>
            </w:r>
          </w:p>
        </w:tc>
        <w:tc>
          <w:tcPr>
            <w:gridSpan w:val="4"/>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71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71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72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727">
            <w:pPr>
              <w:numPr>
                <w:ilvl w:val="0"/>
                <w:numId w:val="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72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w okresie 3 lat poprzedzających dzień złożenia wniosku o przyznanie pomocy wykonywał łącznie co najmniej przez 365 dni działalność gospodarczą, do której stosuje się przepisy ustawy Prawo przedsiębiorców, oraz nadal wykonuje tę działalność.</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2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3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3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3C">
            <w:pPr>
              <w:numPr>
                <w:ilvl w:val="0"/>
                <w:numId w:val="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73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Wnioskodawcy nie została dotychczas przyznana pomoc na operacje w zakresie rozwijania pozarolniczej działalności gospodarczej w ramach PS WPR.</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4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4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4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51">
            <w:pPr>
              <w:numPr>
                <w:ilvl w:val="0"/>
                <w:numId w:val="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752">
            <w:pPr>
              <w:spacing w:after="0" w:line="240" w:lineRule="auto"/>
              <w:ind w:hanging="2"/>
              <w:jc w:val="both"/>
              <w:rPr>
                <w:rFonts w:ascii="Arial" w:cs="Arial" w:eastAsia="Arial" w:hAnsi="Arial"/>
                <w:color w:val="000000"/>
              </w:rPr>
            </w:pPr>
            <w:r w:rsidDel="00000000" w:rsidR="00000000" w:rsidRPr="00000000">
              <w:rPr>
                <w:rFonts w:ascii="Arial" w:cs="Arial" w:eastAsia="Arial" w:hAnsi="Arial"/>
                <w:rtl w:val="0"/>
              </w:rPr>
              <w:t xml:space="preserve">Na dzień złożenia WOPP upłynęły co najmniej 2 lata od dnia wypłaty pomocy wnioskodawcy na operację w zakresie podejmowania pozarolniczej działalności gospodarczej w ramach PS WPR.</w:t>
            </w:r>
            <w:r w:rsidDel="00000000" w:rsidR="00000000" w:rsidRPr="00000000">
              <w:rPr>
                <w:rtl w:val="0"/>
              </w:rPr>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5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5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6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66">
            <w:pPr>
              <w:numPr>
                <w:ilvl w:val="0"/>
                <w:numId w:val="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767">
            <w:pPr>
              <w:spacing w:after="0" w:line="240" w:lineRule="auto"/>
              <w:ind w:hanging="2"/>
              <w:jc w:val="both"/>
              <w:rPr>
                <w:rFonts w:ascii="Arial" w:cs="Arial" w:eastAsia="Arial" w:hAnsi="Arial"/>
                <w:color w:val="000000"/>
              </w:rPr>
            </w:pPr>
            <w:r w:rsidDel="00000000" w:rsidR="00000000" w:rsidRPr="00000000">
              <w:rPr>
                <w:rFonts w:ascii="Arial" w:cs="Arial" w:eastAsia="Arial" w:hAnsi="Arial"/>
                <w:rtl w:val="0"/>
              </w:rPr>
              <w:t xml:space="preserve">Na dzień złożenia WOPP upłynęły co najmniej 2 lata od dnia wypłaty wnioskodawcy płatności ostatecznej na podejmowanie lub prowadzenie lub rozwijanie działalności gospodarczej w ramach poddziałań 4.2, 6.2, 6.4 lub 19.2 objętych PROW 2014-2020.</w:t>
            </w:r>
            <w:r w:rsidDel="00000000" w:rsidR="00000000" w:rsidRPr="00000000">
              <w:rPr>
                <w:rtl w:val="0"/>
              </w:rPr>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6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7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7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7B">
            <w:pPr>
              <w:numPr>
                <w:ilvl w:val="0"/>
                <w:numId w:val="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77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osiągnięcie co najmniej 30 % docelowego zakładanego w biznesplanie ilościowego lub wartościowego poziomu sprzedaży produktów lub usług do dnia, w którym upłynie pełny rok obrachunkowy od dnia wypłaty pomocy.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8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8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8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90">
            <w:pPr>
              <w:numPr>
                <w:ilvl w:val="0"/>
                <w:numId w:val="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79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Wnioskowana kwota pomocy ma formę zwrotu części kosztów kwalifikowalnych, nie przekracza poziomu dofinansowania wynoszącego do 65% kosztów kwalifikowalnych oraz kwoty maksymalnej 500 tys. zł.</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9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9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A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7A5">
            <w:pPr>
              <w:numPr>
                <w:ilvl w:val="0"/>
                <w:numId w:val="3"/>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7A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zakłada utrzymanie zrealizowanej inwestycji oraz prowadzenie działalności, na którą została przyznana pomoc, co najmniej w okresie 3 lat od dnia wypłaty pomocy (do okresu prowadzenia działalności, na którą została przyznana pomoc, nie wlicza się okresów jej zawieszania).</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A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B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B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835" w:hRule="atLeast"/>
          <w:tblHeader w:val="0"/>
        </w:trPr>
        <w:tc>
          <w:tcPr>
            <w:shd w:fill="f2f2f2" w:val="clear"/>
            <w:vAlign w:val="center"/>
          </w:tcPr>
          <w:p w:rsidR="00000000" w:rsidDel="00000000" w:rsidP="00000000" w:rsidRDefault="00000000" w:rsidRPr="00000000" w14:paraId="000007BA">
            <w:pPr>
              <w:pBdr>
                <w:top w:space="0" w:sz="0" w:val="nil"/>
                <w:left w:space="0" w:sz="0" w:val="nil"/>
                <w:bottom w:space="0" w:sz="0" w:val="nil"/>
                <w:right w:space="0" w:sz="0" w:val="nil"/>
                <w:between w:space="0" w:sz="0" w:val="nil"/>
              </w:pBdr>
              <w:spacing w:after="0" w:line="240" w:lineRule="auto"/>
              <w:ind w:left="0" w:right="-112"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VII.</w:t>
            </w:r>
            <w:r w:rsidDel="00000000" w:rsidR="00000000" w:rsidRPr="00000000">
              <w:rPr>
                <w:rtl w:val="0"/>
              </w:rPr>
            </w:r>
          </w:p>
        </w:tc>
        <w:tc>
          <w:tcPr>
            <w:gridSpan w:val="6"/>
            <w:shd w:fill="f2f2f2" w:val="clear"/>
            <w:vAlign w:val="center"/>
          </w:tcPr>
          <w:p w:rsidR="00000000" w:rsidDel="00000000" w:rsidP="00000000" w:rsidRDefault="00000000" w:rsidRPr="00000000" w14:paraId="000007B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rozwoju pozarolniczych funkcji małych gospodarstw rolnych poprzez </w:t>
            </w:r>
            <w:r w:rsidDel="00000000" w:rsidR="00000000" w:rsidRPr="00000000">
              <w:rPr>
                <w:rFonts w:ascii="Arial" w:cs="Arial" w:eastAsia="Arial" w:hAnsi="Arial"/>
                <w:b w:val="1"/>
                <w:bCs w:val="1"/>
                <w:color w:val="000000"/>
                <w:u w:val="single"/>
                <w:rtl w:val="0"/>
              </w:rPr>
              <w:t xml:space="preserve">tworzenie</w:t>
            </w:r>
            <w:r w:rsidDel="00000000" w:rsidR="00000000" w:rsidRPr="00000000">
              <w:rPr>
                <w:rFonts w:ascii="Arial" w:cs="Arial" w:eastAsia="Arial" w:hAnsi="Arial"/>
                <w:b w:val="1"/>
                <w:bCs w:val="1"/>
                <w:color w:val="000000"/>
                <w:rtl w:val="0"/>
              </w:rPr>
              <w:t xml:space="preserve"> zagród edukacyjnych (start ZE)</w:t>
            </w:r>
            <w:r w:rsidDel="00000000" w:rsidR="00000000" w:rsidRPr="00000000">
              <w:rPr>
                <w:rtl w:val="0"/>
              </w:rPr>
            </w:r>
          </w:p>
        </w:tc>
        <w:tc>
          <w:tcPr>
            <w:gridSpan w:val="4"/>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7C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7C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7C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861.9140625" w:hRule="atLeast"/>
          <w:tblHeader w:val="0"/>
        </w:trPr>
        <w:tc>
          <w:tcPr>
            <w:vAlign w:val="center"/>
          </w:tcPr>
          <w:p w:rsidR="00000000" w:rsidDel="00000000" w:rsidP="00000000" w:rsidRDefault="00000000" w:rsidRPr="00000000" w14:paraId="000007CF">
            <w:pPr>
              <w:numPr>
                <w:ilvl w:val="0"/>
                <w:numId w:val="2"/>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Fonts w:ascii="Arial" w:cs="Arial" w:eastAsia="Arial" w:hAnsi="Arial"/>
                <w:rtl w:val="0"/>
              </w:rPr>
              <w:t xml:space="preserve">3</w:t>
            </w:r>
            <w:r w:rsidDel="00000000" w:rsidR="00000000" w:rsidRPr="00000000">
              <w:rPr>
                <w:rtl w:val="0"/>
              </w:rPr>
            </w:r>
          </w:p>
          <w:p w:rsidR="00000000" w:rsidDel="00000000" w:rsidP="00000000" w:rsidRDefault="00000000" w:rsidRPr="00000000" w14:paraId="000007D0">
            <w:pPr>
              <w:pBdr>
                <w:top w:space="0" w:sz="0" w:val="nil"/>
                <w:left w:space="0" w:sz="0" w:val="nil"/>
                <w:bottom w:space="0" w:sz="0" w:val="nil"/>
                <w:right w:space="0" w:sz="0" w:val="nil"/>
                <w:between w:space="0" w:sz="0" w:val="nil"/>
              </w:pBdr>
              <w:spacing w:after="0" w:line="240" w:lineRule="auto"/>
              <w:ind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7D1">
            <w:pPr>
              <w:pBdr>
                <w:top w:space="0" w:sz="0" w:val="nil"/>
                <w:left w:space="0" w:sz="0" w:val="nil"/>
                <w:bottom w:space="0" w:sz="0" w:val="nil"/>
                <w:right w:space="0" w:sz="0" w:val="nil"/>
                <w:between w:space="0" w:sz="0" w:val="nil"/>
              </w:pBdr>
              <w:spacing w:after="0" w:line="240" w:lineRule="auto"/>
              <w:ind w:left="360" w:firstLine="0"/>
              <w:jc w:val="center"/>
              <w:rPr>
                <w:rFonts w:ascii="Arial" w:cs="Arial" w:eastAsia="Arial" w:hAnsi="Arial"/>
              </w:rPr>
            </w:pPr>
            <w:r w:rsidDel="00000000" w:rsidR="00000000" w:rsidRPr="00000000">
              <w:rPr>
                <w:rtl w:val="0"/>
              </w:rPr>
            </w:r>
          </w:p>
        </w:tc>
        <w:tc>
          <w:tcPr>
            <w:gridSpan w:val="6"/>
            <w:vAlign w:val="center"/>
          </w:tcPr>
          <w:p w:rsidR="00000000" w:rsidDel="00000000" w:rsidP="00000000" w:rsidRDefault="00000000" w:rsidRPr="00000000" w14:paraId="000007D2">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Wnioskodawca jest </w:t>
            </w:r>
            <w:r w:rsidDel="00000000" w:rsidR="00000000" w:rsidRPr="00000000">
              <w:rPr>
                <w:rFonts w:ascii="Arial" w:cs="Arial" w:eastAsia="Arial" w:hAnsi="Arial"/>
                <w:rtl w:val="0"/>
              </w:rPr>
              <w:t xml:space="preserve">osobą fizyczną - rolnikiem albo małżonkiem rolnika albo domownikiem z małego gospodarstwa rolnego.</w:t>
            </w:r>
            <w:r w:rsidDel="00000000" w:rsidR="00000000" w:rsidRPr="00000000">
              <w:rPr>
                <w:rtl w:val="0"/>
              </w:rPr>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D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D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E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861.9140625" w:hRule="atLeast"/>
          <w:tblHeader w:val="0"/>
        </w:trPr>
        <w:tc>
          <w:tcPr>
            <w:vAlign w:val="center"/>
          </w:tcPr>
          <w:p w:rsidR="00000000" w:rsidDel="00000000" w:rsidP="00000000" w:rsidRDefault="00000000" w:rsidRPr="00000000" w14:paraId="000007E6">
            <w:pPr>
              <w:numPr>
                <w:ilvl w:val="0"/>
                <w:numId w:val="2"/>
              </w:numPr>
              <w:spacing w:after="0" w:line="240" w:lineRule="auto"/>
              <w:ind w:left="112" w:hanging="1.999999999999993"/>
              <w:jc w:val="center"/>
              <w:rPr>
                <w:rFonts w:ascii="Arial" w:cs="Arial" w:eastAsia="Arial" w:hAnsi="Arial"/>
                <w:color w:val="00b050"/>
              </w:rPr>
            </w:pPr>
            <w:r w:rsidDel="00000000" w:rsidR="00000000" w:rsidRPr="00000000">
              <w:rPr>
                <w:rFonts w:ascii="Arial" w:cs="Arial" w:eastAsia="Arial" w:hAnsi="Arial"/>
                <w:color w:val="00b050"/>
                <w:rtl w:val="0"/>
              </w:rPr>
              <w:t xml:space="preserve">  </w:t>
            </w:r>
          </w:p>
          <w:p w:rsidR="00000000" w:rsidDel="00000000" w:rsidP="00000000" w:rsidRDefault="00000000" w:rsidRPr="00000000" w14:paraId="000007E7">
            <w:pPr>
              <w:spacing w:after="0" w:line="240" w:lineRule="auto"/>
              <w:ind w:left="112" w:hanging="1.999999999999993"/>
              <w:jc w:val="center"/>
              <w:rPr>
                <w:rFonts w:ascii="Arial" w:cs="Arial" w:eastAsia="Arial" w:hAnsi="Arial"/>
                <w:color w:val="00b050"/>
              </w:rPr>
            </w:pPr>
            <w:r w:rsidDel="00000000" w:rsidR="00000000" w:rsidRPr="00000000">
              <w:rPr>
                <w:rtl w:val="0"/>
              </w:rPr>
            </w:r>
          </w:p>
        </w:tc>
        <w:tc>
          <w:tcPr>
            <w:gridSpan w:val="6"/>
            <w:vAlign w:val="center"/>
          </w:tcPr>
          <w:p w:rsidR="00000000" w:rsidDel="00000000" w:rsidP="00000000" w:rsidRDefault="00000000" w:rsidRPr="00000000" w14:paraId="000007E8">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Wnioskodawca nie prowadzi ani nie prowadził działalności odpowiednio w zakresie: gospodarstw agroturystycznych, zagród edukacyjnych i gospodarstw opiekuńczych w zakresach: start GA, start ZE i start GO ani też tożsamej przedmiotowo działalności gospodarczej do której stosuje się przepisy ustawy Prawo przedsiębiorców, prowadzonej odpowiednio w zakresie usług związanych z pobytem turystów, usług edukacyjno-przyrodniczych i usług opiekuńczych</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7EE">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7F2">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7F9">
            <w:pPr>
              <w:spacing w:after="0" w:line="240" w:lineRule="auto"/>
              <w:ind w:left="1" w:hanging="3"/>
              <w:jc w:val="center"/>
              <w:rPr>
                <w:rFonts w:ascii="Arial" w:cs="Arial" w:eastAsia="Arial" w:hAnsi="Arial"/>
                <w:color w:val="000000"/>
              </w:rPr>
            </w:pPr>
            <w:r w:rsidDel="00000000" w:rsidR="00000000" w:rsidRPr="00000000">
              <w:rPr>
                <w:rtl w:val="0"/>
              </w:rPr>
            </w:r>
          </w:p>
        </w:tc>
      </w:tr>
      <w:tr>
        <w:trPr>
          <w:cantSplit w:val="0"/>
          <w:trHeight w:val="1409" w:hRule="atLeast"/>
          <w:tblHeader w:val="0"/>
        </w:trPr>
        <w:tc>
          <w:tcPr>
            <w:vAlign w:val="center"/>
          </w:tcPr>
          <w:p w:rsidR="00000000" w:rsidDel="00000000" w:rsidP="00000000" w:rsidRDefault="00000000" w:rsidRPr="00000000" w14:paraId="000007FC">
            <w:pPr>
              <w:numPr>
                <w:ilvl w:val="0"/>
                <w:numId w:val="2"/>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Fonts w:ascii="Arial" w:cs="Arial" w:eastAsia="Arial" w:hAnsi="Arial"/>
                <w:rtl w:val="0"/>
              </w:rPr>
              <w:t xml:space="preserve">3</w:t>
            </w:r>
            <w:r w:rsidDel="00000000" w:rsidR="00000000" w:rsidRPr="00000000">
              <w:rPr>
                <w:rtl w:val="0"/>
              </w:rPr>
            </w:r>
          </w:p>
        </w:tc>
        <w:tc>
          <w:tcPr>
            <w:gridSpan w:val="6"/>
            <w:vAlign w:val="center"/>
          </w:tcPr>
          <w:p w:rsidR="00000000" w:rsidDel="00000000" w:rsidP="00000000" w:rsidRDefault="00000000" w:rsidRPr="00000000" w14:paraId="000007F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Wnioskodawcy nie została dotychczas przyznana pomoc na działalność tego samego rodzaju w zakresach: tworzenie gospodarstw agroturystycznych, gospodarstw opiekuńczych i zagród edukacyjnych oraz rozwój gospodarstw agroturystycznych, gospodarstw opiekuńczych i zagród edukacyjnych w ramach PS WPR.</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0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0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0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811">
            <w:pPr>
              <w:numPr>
                <w:ilvl w:val="0"/>
                <w:numId w:val="2"/>
              </w:numPr>
              <w:pBdr>
                <w:top w:space="0" w:sz="0" w:val="nil"/>
                <w:left w:space="0" w:sz="0" w:val="nil"/>
                <w:bottom w:space="0" w:sz="0" w:val="nil"/>
                <w:right w:space="0" w:sz="0" w:val="nil"/>
                <w:between w:space="0" w:sz="0" w:val="nil"/>
              </w:pBdr>
              <w:spacing w:after="0" w:line="240" w:lineRule="auto"/>
              <w:ind w:left="360" w:hanging="360"/>
              <w:jc w:val="center"/>
              <w:rPr>
                <w:rFonts w:ascii="Arial" w:cs="Arial" w:eastAsia="Arial" w:hAnsi="Arial"/>
              </w:rPr>
            </w:pPr>
            <w:r w:rsidDel="00000000" w:rsidR="00000000" w:rsidRPr="00000000">
              <w:rPr>
                <w:rtl w:val="0"/>
              </w:rPr>
            </w:r>
          </w:p>
        </w:tc>
        <w:tc>
          <w:tcPr>
            <w:gridSpan w:val="6"/>
            <w:vAlign w:val="center"/>
          </w:tcPr>
          <w:p w:rsidR="00000000" w:rsidDel="00000000" w:rsidP="00000000" w:rsidRDefault="00000000" w:rsidRPr="00000000" w14:paraId="0000081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jest inwestycją polegającą na dostosowaniu małego gospodarstwa rolnego do świadczenia usług edukacyjnych zgodnie ze standardami Ogólnopolskiej Sieci Zagród Edukacyjnych (OSZE).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1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1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2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647" w:hRule="atLeast"/>
          <w:tblHeader w:val="0"/>
        </w:trPr>
        <w:tc>
          <w:tcPr>
            <w:vAlign w:val="center"/>
          </w:tcPr>
          <w:p w:rsidR="00000000" w:rsidDel="00000000" w:rsidP="00000000" w:rsidRDefault="00000000" w:rsidRPr="00000000" w14:paraId="00000826">
            <w:pPr>
              <w:numPr>
                <w:ilvl w:val="0"/>
                <w:numId w:val="2"/>
              </w:numPr>
              <w:pBdr>
                <w:top w:space="0" w:sz="0" w:val="nil"/>
                <w:left w:space="0" w:sz="0" w:val="nil"/>
                <w:bottom w:space="0" w:sz="0" w:val="nil"/>
                <w:right w:space="0" w:sz="0" w:val="nil"/>
                <w:between w:space="0" w:sz="0" w:val="nil"/>
              </w:pBdr>
              <w:spacing w:after="0" w:line="240" w:lineRule="auto"/>
              <w:ind w:left="360" w:hanging="360"/>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82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zakłada realizację przynajmniej dwóch celów edukacyjnych, o których mowa w standardach OSZE.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2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3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3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42" w:hRule="atLeast"/>
          <w:tblHeader w:val="0"/>
        </w:trPr>
        <w:tc>
          <w:tcPr>
            <w:vAlign w:val="center"/>
          </w:tcPr>
          <w:p w:rsidR="00000000" w:rsidDel="00000000" w:rsidP="00000000" w:rsidRDefault="00000000" w:rsidRPr="00000000" w14:paraId="0000083B">
            <w:pPr>
              <w:numPr>
                <w:ilvl w:val="0"/>
                <w:numId w:val="2"/>
              </w:numPr>
              <w:pBdr>
                <w:top w:space="0" w:sz="0" w:val="nil"/>
                <w:left w:space="0" w:sz="0" w:val="nil"/>
                <w:bottom w:space="0" w:sz="0" w:val="nil"/>
                <w:right w:space="0" w:sz="0" w:val="nil"/>
                <w:between w:space="0" w:sz="0" w:val="nil"/>
              </w:pBdr>
              <w:spacing w:after="0" w:line="240" w:lineRule="auto"/>
              <w:ind w:left="360" w:hanging="360"/>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83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Operacja nie obejmuje kosztów inwestycji w produkcję rolniczą lub przetwórczą.</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4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4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4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42" w:hRule="atLeast"/>
          <w:tblHeader w:val="0"/>
        </w:trPr>
        <w:tc>
          <w:tcPr>
            <w:vAlign w:val="center"/>
          </w:tcPr>
          <w:p w:rsidR="00000000" w:rsidDel="00000000" w:rsidP="00000000" w:rsidRDefault="00000000" w:rsidRPr="00000000" w14:paraId="0000085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color w:val="00b050"/>
              </w:rPr>
            </w:pPr>
            <w:r w:rsidDel="00000000" w:rsidR="00000000" w:rsidRPr="00000000">
              <w:rPr>
                <w:rtl w:val="0"/>
              </w:rPr>
            </w:r>
          </w:p>
        </w:tc>
        <w:tc>
          <w:tcPr>
            <w:gridSpan w:val="6"/>
            <w:vAlign w:val="center"/>
          </w:tcPr>
          <w:p w:rsidR="00000000" w:rsidDel="00000000" w:rsidP="00000000" w:rsidRDefault="00000000" w:rsidRPr="00000000" w14:paraId="0000085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Rozpoczęcie realizacji uproszczonego biznesplanu, w tym zestawienia rzeczowo-finansowego, założono nie wcześniej niż w dniu zawarcia umowy o przyznanie pomocy.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57">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5B">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6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848" w:hRule="atLeast"/>
          <w:tblHeader w:val="0"/>
        </w:trPr>
        <w:tc>
          <w:tcPr>
            <w:vAlign w:val="center"/>
          </w:tcPr>
          <w:p w:rsidR="00000000" w:rsidDel="00000000" w:rsidP="00000000" w:rsidRDefault="00000000" w:rsidRPr="00000000" w14:paraId="00000865">
            <w:pPr>
              <w:numPr>
                <w:ilvl w:val="0"/>
                <w:numId w:val="2"/>
              </w:numPr>
              <w:pBdr>
                <w:top w:space="0" w:sz="0" w:val="nil"/>
                <w:left w:space="0" w:sz="0" w:val="nil"/>
                <w:bottom w:space="0" w:sz="0" w:val="nil"/>
                <w:right w:space="0" w:sz="0" w:val="nil"/>
                <w:between w:space="0" w:sz="0" w:val="nil"/>
              </w:pBdr>
              <w:spacing w:after="0" w:line="240" w:lineRule="auto"/>
              <w:ind w:left="360" w:hanging="360"/>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86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uzyskała pozytywną </w:t>
            </w:r>
            <w:r w:rsidDel="00000000" w:rsidR="00000000" w:rsidRPr="00000000">
              <w:rPr>
                <w:rFonts w:ascii="Arial" w:cs="Arial" w:eastAsia="Arial" w:hAnsi="Arial"/>
                <w:rtl w:val="0"/>
              </w:rPr>
              <w:t xml:space="preserve">opinię lub</w:t>
            </w:r>
            <w:r w:rsidDel="00000000" w:rsidR="00000000" w:rsidRPr="00000000">
              <w:rPr>
                <w:rFonts w:ascii="Arial" w:cs="Arial" w:eastAsia="Arial" w:hAnsi="Arial"/>
                <w:rtl w:val="0"/>
              </w:rPr>
              <w:t xml:space="preserve"> rekomendację właściwego terytorialnie przedstawiciela ODR – wojewódzkiego koordynatora OSZE pod kątem spójności ze standardami OSZE.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6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7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7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846" w:hRule="atLeast"/>
          <w:tblHeader w:val="0"/>
        </w:trPr>
        <w:tc>
          <w:tcPr>
            <w:vAlign w:val="center"/>
          </w:tcPr>
          <w:p w:rsidR="00000000" w:rsidDel="00000000" w:rsidP="00000000" w:rsidRDefault="00000000" w:rsidRPr="00000000" w14:paraId="0000087A">
            <w:pPr>
              <w:numPr>
                <w:ilvl w:val="0"/>
                <w:numId w:val="2"/>
              </w:numPr>
              <w:pBdr>
                <w:top w:space="0" w:sz="0" w:val="nil"/>
                <w:left w:space="0" w:sz="0" w:val="nil"/>
                <w:bottom w:space="0" w:sz="0" w:val="nil"/>
                <w:right w:space="0" w:sz="0" w:val="nil"/>
                <w:between w:space="0" w:sz="0" w:val="nil"/>
              </w:pBdr>
              <w:spacing w:after="0" w:line="240" w:lineRule="auto"/>
              <w:ind w:left="360" w:hanging="360"/>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87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Wnioskowana kwota pomocy ma formę płatności ryczałtowej, nie przekracza poziomu dofinansowania wynoszącego do 85% kosztów kwalifikowalnych oraz kwoty maksymalnej 150 tys. zł.</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8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8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8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830" w:hRule="atLeast"/>
          <w:tblHeader w:val="0"/>
        </w:trPr>
        <w:tc>
          <w:tcPr>
            <w:vAlign w:val="center"/>
          </w:tcPr>
          <w:p w:rsidR="00000000" w:rsidDel="00000000" w:rsidP="00000000" w:rsidRDefault="00000000" w:rsidRPr="00000000" w14:paraId="0000088F">
            <w:pPr>
              <w:numPr>
                <w:ilvl w:val="0"/>
                <w:numId w:val="2"/>
              </w:numPr>
              <w:pBdr>
                <w:top w:space="0" w:sz="0" w:val="nil"/>
                <w:left w:space="0" w:sz="0" w:val="nil"/>
                <w:bottom w:space="0" w:sz="0" w:val="nil"/>
                <w:right w:space="0" w:sz="0" w:val="nil"/>
                <w:between w:space="0" w:sz="0" w:val="nil"/>
              </w:pBdr>
              <w:spacing w:after="0" w:line="240" w:lineRule="auto"/>
              <w:ind w:left="360" w:hanging="360"/>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89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zakłada przystąpienie do Ogólnopolskiej Sieci Zagród Edukacyjnych prowadzonej przez CDR O/Kraków nie później niż w dniu złożenia wniosku o płatność.</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9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9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A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8A4">
            <w:pPr>
              <w:numPr>
                <w:ilvl w:val="0"/>
                <w:numId w:val="2"/>
              </w:numPr>
              <w:pBdr>
                <w:top w:space="0" w:sz="0" w:val="nil"/>
                <w:left w:space="0" w:sz="0" w:val="nil"/>
                <w:bottom w:space="0" w:sz="0" w:val="nil"/>
                <w:right w:space="0" w:sz="0" w:val="nil"/>
                <w:between w:space="0" w:sz="0" w:val="nil"/>
              </w:pBdr>
              <w:spacing w:after="0" w:line="240" w:lineRule="auto"/>
              <w:ind w:left="360" w:hanging="360"/>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8A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Wnioskodawca zakłada dokonanie zgłoszenia do CEIDG (w celu uzyskania wypłaty przyznanej pomocy).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A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A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B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1080" w:hRule="atLeast"/>
          <w:tblHeader w:val="0"/>
        </w:trPr>
        <w:tc>
          <w:tcPr>
            <w:vAlign w:val="center"/>
          </w:tcPr>
          <w:p w:rsidR="00000000" w:rsidDel="00000000" w:rsidP="00000000" w:rsidRDefault="00000000" w:rsidRPr="00000000" w14:paraId="000008B9">
            <w:pPr>
              <w:numPr>
                <w:ilvl w:val="0"/>
                <w:numId w:val="2"/>
              </w:numPr>
              <w:pBdr>
                <w:top w:space="0" w:sz="0" w:val="nil"/>
                <w:left w:space="0" w:sz="0" w:val="nil"/>
                <w:bottom w:space="0" w:sz="0" w:val="nil"/>
                <w:right w:space="0" w:sz="0" w:val="nil"/>
                <w:between w:space="0" w:sz="0" w:val="nil"/>
              </w:pBdr>
              <w:spacing w:after="0" w:line="240" w:lineRule="auto"/>
              <w:ind w:left="360" w:hanging="36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8BA">
            <w:pPr>
              <w:pBdr>
                <w:top w:space="0" w:sz="0" w:val="nil"/>
                <w:left w:space="0" w:sz="0" w:val="nil"/>
                <w:bottom w:space="0" w:sz="0" w:val="nil"/>
                <w:right w:space="0" w:sz="0" w:val="nil"/>
                <w:between w:space="0" w:sz="0" w:val="nil"/>
              </w:pBdr>
              <w:spacing w:after="0" w:line="240" w:lineRule="auto"/>
              <w:ind w:firstLine="0"/>
              <w:jc w:val="center"/>
              <w:rPr>
                <w:rFonts w:ascii="Arial" w:cs="Arial" w:eastAsia="Arial" w:hAnsi="Arial"/>
              </w:rPr>
            </w:pPr>
            <w:r w:rsidDel="00000000" w:rsidR="00000000" w:rsidRPr="00000000">
              <w:rPr>
                <w:rtl w:val="0"/>
              </w:rPr>
            </w:r>
          </w:p>
        </w:tc>
        <w:tc>
          <w:tcPr>
            <w:gridSpan w:val="6"/>
            <w:vAlign w:val="center"/>
          </w:tcPr>
          <w:p w:rsidR="00000000" w:rsidDel="00000000" w:rsidP="00000000" w:rsidRDefault="00000000" w:rsidRPr="00000000" w14:paraId="000008B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strike w:val="1"/>
                <w:color w:val="ff0000"/>
              </w:rPr>
            </w:pPr>
            <w:r w:rsidDel="00000000" w:rsidR="00000000" w:rsidRPr="00000000">
              <w:rPr>
                <w:rFonts w:ascii="Arial" w:cs="Arial" w:eastAsia="Arial" w:hAnsi="Arial"/>
                <w:rtl w:val="0"/>
              </w:rPr>
              <w:t xml:space="preserve">Wnioskodawca zakłada w okresie związania celem utrzymanie zrealizowanej inwestycji oraz prowadzenie działalności, na którą została przyznana pomoc co najmniej w okresie </w:t>
            </w:r>
            <w:r w:rsidDel="00000000" w:rsidR="00000000" w:rsidRPr="00000000">
              <w:rPr>
                <w:rFonts w:ascii="Arial" w:cs="Arial" w:eastAsia="Arial" w:hAnsi="Arial"/>
                <w:rtl w:val="0"/>
              </w:rPr>
              <w:t xml:space="preserve">3 lat od dnia wypłaty pomocy.</w:t>
            </w:r>
            <w:r w:rsidDel="00000000" w:rsidR="00000000" w:rsidRPr="00000000">
              <w:rPr>
                <w:rtl w:val="0"/>
              </w:rPr>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C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C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C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8CF">
            <w:pPr>
              <w:pBdr>
                <w:top w:space="0" w:sz="0" w:val="nil"/>
                <w:left w:space="0" w:sz="0" w:val="nil"/>
                <w:bottom w:space="0" w:sz="0" w:val="nil"/>
                <w:right w:space="0" w:sz="0" w:val="nil"/>
                <w:between w:space="0" w:sz="0" w:val="nil"/>
              </w:pBdr>
              <w:spacing w:after="0" w:line="240" w:lineRule="auto"/>
              <w:ind w:left="0" w:right="-112"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VIII.</w:t>
            </w:r>
            <w:r w:rsidDel="00000000" w:rsidR="00000000" w:rsidRPr="00000000">
              <w:rPr>
                <w:rtl w:val="0"/>
              </w:rPr>
            </w:r>
          </w:p>
        </w:tc>
        <w:tc>
          <w:tcPr>
            <w:gridSpan w:val="6"/>
            <w:shd w:fill="f2f2f2" w:val="clear"/>
            <w:vAlign w:val="center"/>
          </w:tcPr>
          <w:p w:rsidR="00000000" w:rsidDel="00000000" w:rsidP="00000000" w:rsidRDefault="00000000" w:rsidRPr="00000000" w14:paraId="000008D0">
            <w:pPr>
              <w:pBdr>
                <w:top w:space="0" w:sz="0" w:val="nil"/>
                <w:left w:space="0" w:sz="0" w:val="nil"/>
                <w:bottom w:space="0" w:sz="0" w:val="nil"/>
                <w:right w:space="0" w:sz="0" w:val="nil"/>
                <w:between w:space="0" w:sz="0" w:val="nil"/>
              </w:pBdr>
              <w:spacing w:after="0" w:line="240" w:lineRule="auto"/>
              <w:ind w:left="0" w:right="214"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poprawy dostępu do małej infrastruktury publicznej</w:t>
            </w:r>
            <w:r w:rsidDel="00000000" w:rsidR="00000000" w:rsidRPr="00000000">
              <w:rPr>
                <w:rtl w:val="0"/>
              </w:rPr>
            </w:r>
          </w:p>
        </w:tc>
        <w:tc>
          <w:tcPr>
            <w:gridSpan w:val="4"/>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8D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8DA">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c>
          <w:tcPr>
            <w:gridSpan w:val="3"/>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8E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13" w:hRule="atLeast"/>
          <w:tblHeader w:val="0"/>
        </w:trPr>
        <w:tc>
          <w:tcPr>
            <w:vAlign w:val="center"/>
          </w:tcPr>
          <w:p w:rsidR="00000000" w:rsidDel="00000000" w:rsidP="00000000" w:rsidRDefault="00000000" w:rsidRPr="00000000" w14:paraId="000008E4">
            <w:pPr>
              <w:numPr>
                <w:ilvl w:val="0"/>
                <w:numId w:val="12"/>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8E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 pomoc ubiega się wyłącznie JSFP lub organizacja pozarządowa.</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8E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8E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8F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313" w:hRule="atLeast"/>
          <w:tblHeader w:val="0"/>
        </w:trPr>
        <w:tc>
          <w:tcPr>
            <w:vAlign w:val="center"/>
          </w:tcPr>
          <w:p w:rsidR="00000000" w:rsidDel="00000000" w:rsidP="00000000" w:rsidRDefault="00000000" w:rsidRPr="00000000" w14:paraId="000008F9">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12" w:right="0" w:hanging="1.999999999999993"/>
              <w:jc w:val="center"/>
              <w:rPr>
                <w:rFonts w:ascii="Arial" w:cs="Arial" w:eastAsia="Arial" w:hAnsi="Arial"/>
              </w:rPr>
            </w:pPr>
            <w:r w:rsidDel="00000000" w:rsidR="00000000" w:rsidRPr="00000000">
              <w:rPr>
                <w:rFonts w:ascii="Arial" w:cs="Arial" w:eastAsia="Arial" w:hAnsi="Arial"/>
                <w:rtl w:val="0"/>
              </w:rPr>
              <w:t xml:space="preserve">2</w:t>
            </w:r>
          </w:p>
        </w:tc>
        <w:tc>
          <w:tcPr>
            <w:gridSpan w:val="6"/>
            <w:vAlign w:val="center"/>
          </w:tcPr>
          <w:p w:rsidR="00000000" w:rsidDel="00000000" w:rsidP="00000000" w:rsidRDefault="00000000" w:rsidRPr="00000000" w14:paraId="000008FA">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W przypadku organizacji pozarządowej operacja dotyczy wyłącznie realizacji zadań statutowych tej organizacji.</w:t>
            </w:r>
            <w:r w:rsidDel="00000000" w:rsidR="00000000" w:rsidRPr="00000000">
              <w:rPr>
                <w:rtl w:val="0"/>
              </w:rPr>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00">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04">
            <w:pPr>
              <w:spacing w:after="0" w:line="240" w:lineRule="auto"/>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0B">
            <w:pP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90E">
            <w:pPr>
              <w:numPr>
                <w:ilvl w:val="0"/>
                <w:numId w:val="12"/>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90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zakłada, iż jej efekty będą służyły zaspokajaniu potrzeb społeczności lokalnej.</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1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1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2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550" w:hRule="atLeast"/>
          <w:tblHeader w:val="0"/>
        </w:trPr>
        <w:tc>
          <w:tcPr>
            <w:vAlign w:val="center"/>
          </w:tcPr>
          <w:p w:rsidR="00000000" w:rsidDel="00000000" w:rsidP="00000000" w:rsidRDefault="00000000" w:rsidRPr="00000000" w14:paraId="00000923">
            <w:pPr>
              <w:numPr>
                <w:ilvl w:val="0"/>
                <w:numId w:val="12"/>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92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Infrastruktura będąca efektem inwestycji jest ogólnodostępna i niekomercyjna.</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2A">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2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3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938">
            <w:pPr>
              <w:numPr>
                <w:ilvl w:val="0"/>
                <w:numId w:val="12"/>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93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Wnioskowana kwota pomocy ma formę zwrotu części kosztów kwalifikowalnych, nie przekracza maksymalnego poziomu dofinansowania określonego dla danego rodzaju wnioskodawcy oraz maksymalnej kwoty 500 tys. zł.</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3F">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4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4A">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94D">
            <w:pPr>
              <w:numPr>
                <w:ilvl w:val="0"/>
                <w:numId w:val="12"/>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color w:val="000000"/>
              </w:rPr>
            </w:pPr>
            <w:r w:rsidDel="00000000" w:rsidR="00000000" w:rsidRPr="00000000">
              <w:rPr>
                <w:rtl w:val="0"/>
              </w:rPr>
            </w:r>
          </w:p>
        </w:tc>
        <w:tc>
          <w:tcPr>
            <w:gridSpan w:val="6"/>
            <w:vAlign w:val="center"/>
          </w:tcPr>
          <w:p w:rsidR="00000000" w:rsidDel="00000000" w:rsidP="00000000" w:rsidRDefault="00000000" w:rsidRPr="00000000" w14:paraId="0000094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Koszty całkowite operacji nie przekraczają 1 mln euro.</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5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5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5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962">
            <w:pPr>
              <w:numPr>
                <w:ilvl w:val="0"/>
                <w:numId w:val="12"/>
              </w:numPr>
              <w:pBdr>
                <w:top w:space="0" w:sz="0" w:val="nil"/>
                <w:left w:space="0" w:sz="0" w:val="nil"/>
                <w:bottom w:space="0" w:sz="0" w:val="nil"/>
                <w:right w:space="0" w:sz="0" w:val="nil"/>
                <w:between w:space="0" w:sz="0" w:val="nil"/>
              </w:pBdr>
              <w:spacing w:after="0" w:line="240" w:lineRule="auto"/>
              <w:ind w:left="112" w:hanging="1.999999999999993"/>
              <w:jc w:val="center"/>
              <w:rPr>
                <w:rFonts w:ascii="Arial" w:cs="Arial" w:eastAsia="Arial" w:hAnsi="Arial"/>
              </w:rPr>
            </w:pPr>
            <w:r w:rsidDel="00000000" w:rsidR="00000000" w:rsidRPr="00000000">
              <w:rPr>
                <w:rtl w:val="0"/>
              </w:rPr>
            </w:r>
          </w:p>
        </w:tc>
        <w:tc>
          <w:tcPr>
            <w:gridSpan w:val="6"/>
            <w:vAlign w:val="center"/>
          </w:tcPr>
          <w:p w:rsidR="00000000" w:rsidDel="00000000" w:rsidP="00000000" w:rsidRDefault="00000000" w:rsidRPr="00000000" w14:paraId="00000963">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nie obejmuje inwestycji w budynki i budowle:</w:t>
            </w:r>
          </w:p>
          <w:p w:rsidR="00000000" w:rsidDel="00000000" w:rsidP="00000000" w:rsidRDefault="00000000" w:rsidRPr="00000000" w14:paraId="00000964">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 w których są udzielane świadczenia zdrowotne w rozumieniu przepisów ustawy o działalności leczniczej lub jest sprawowana opieką nad dziećmi w wieku do 3 lat w rozumieniu przepisów ustawy o opiece nad dziećmi do lat 3,</w:t>
            </w:r>
          </w:p>
          <w:p w:rsidR="00000000" w:rsidDel="00000000" w:rsidP="00000000" w:rsidRDefault="00000000" w:rsidRPr="00000000" w14:paraId="00000965">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 zajmowane lub wykorzystywane przez placówki wsparcia dziennego w rozumieniu art. 24 ustawy z dnia 9 czerwca 2021 r. o wspieraniu rodziny i systemie pieczy zastępczej, domy pomocy społecznej</w:t>
            </w:r>
            <w:r w:rsidDel="00000000" w:rsidR="00000000" w:rsidRPr="00000000">
              <w:rPr>
                <w:rFonts w:ascii="Arial" w:cs="Arial" w:eastAsia="Arial" w:hAnsi="Arial"/>
                <w:color w:val="00b050"/>
                <w:rtl w:val="0"/>
              </w:rPr>
              <w:t xml:space="preserve"> </w:t>
            </w:r>
            <w:r w:rsidDel="00000000" w:rsidR="00000000" w:rsidRPr="00000000">
              <w:rPr>
                <w:rFonts w:ascii="Arial" w:cs="Arial" w:eastAsia="Arial" w:hAnsi="Arial"/>
                <w:rtl w:val="0"/>
              </w:rPr>
              <w:t xml:space="preserve">oraz ośrodki wsparcia w rozumieniu ustawy o pomocy społecznej, młodzieżowe ośrodki wychowawcze w rozumieniu przepisów ustawy o wspieraniu i resocjalizacji nieletnich, przedszkola, szkoły, ich oddziały oraz placówki w rozumieniu przepisów Prawo oświatowe.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6B">
            <w:pPr>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6F">
            <w:pPr>
              <w:ind w:left="1" w:hanging="3"/>
              <w:jc w:val="center"/>
              <w:rPr>
                <w:rFonts w:ascii="Arial" w:cs="Arial" w:eastAsia="Arial" w:hAnsi="Arial"/>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7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97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IX.</w:t>
            </w:r>
            <w:r w:rsidDel="00000000" w:rsidR="00000000" w:rsidRPr="00000000">
              <w:rPr>
                <w:rtl w:val="0"/>
              </w:rPr>
            </w:r>
          </w:p>
        </w:tc>
        <w:tc>
          <w:tcPr>
            <w:gridSpan w:val="6"/>
            <w:shd w:fill="f2f2f2" w:val="clear"/>
            <w:vAlign w:val="center"/>
          </w:tcPr>
          <w:p w:rsidR="00000000" w:rsidDel="00000000" w:rsidP="00000000" w:rsidRDefault="00000000" w:rsidRPr="00000000" w14:paraId="0000097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kształtowania świadomości obywatelskiej</w:t>
            </w:r>
            <w:r w:rsidDel="00000000" w:rsidR="00000000" w:rsidRPr="00000000">
              <w:rPr>
                <w:rtl w:val="0"/>
              </w:rPr>
            </w:r>
          </w:p>
        </w:tc>
        <w:tc>
          <w:tcPr>
            <w:gridSpan w:val="4"/>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98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98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gridSpan w:val="3"/>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98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8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rPr>
            </w:pPr>
            <w:r w:rsidDel="00000000" w:rsidR="00000000" w:rsidRPr="00000000">
              <w:rPr>
                <w:rFonts w:ascii="Arial" w:cs="Arial" w:eastAsia="Arial" w:hAnsi="Arial"/>
                <w:rtl w:val="0"/>
              </w:rPr>
              <w:t xml:space="preserve">1.</w:t>
            </w:r>
          </w:p>
        </w:tc>
        <w:tc>
          <w:tcPr>
            <w:gridSpan w:val="6"/>
            <w:vAlign w:val="center"/>
          </w:tcPr>
          <w:p w:rsidR="00000000" w:rsidDel="00000000" w:rsidP="00000000" w:rsidRDefault="00000000" w:rsidRPr="00000000" w14:paraId="0000098F">
            <w:pPr>
              <w:pBdr>
                <w:top w:space="0" w:sz="0" w:val="nil"/>
                <w:left w:space="0" w:sz="0" w:val="nil"/>
                <w:bottom w:space="0" w:sz="0" w:val="nil"/>
                <w:right w:space="0" w:sz="0" w:val="nil"/>
                <w:between w:space="0" w:sz="0" w:val="nil"/>
              </w:pBdr>
              <w:spacing w:after="0" w:before="100" w:line="240" w:lineRule="auto"/>
              <w:ind w:left="0" w:hanging="2"/>
              <w:rPr>
                <w:rFonts w:ascii="Arial" w:cs="Arial" w:eastAsia="Arial" w:hAnsi="Arial"/>
              </w:rPr>
            </w:pPr>
            <w:r w:rsidDel="00000000" w:rsidR="00000000" w:rsidRPr="00000000">
              <w:rPr>
                <w:rFonts w:ascii="Arial" w:cs="Arial" w:eastAsia="Arial" w:hAnsi="Arial"/>
                <w:rtl w:val="0"/>
              </w:rPr>
              <w:t xml:space="preserve">Zadanie dotyczy co najmniej jednego z obszarów:</w:t>
            </w:r>
          </w:p>
          <w:p w:rsidR="00000000" w:rsidDel="00000000" w:rsidP="00000000" w:rsidRDefault="00000000" w:rsidRPr="00000000" w14:paraId="00000990">
            <w:pPr>
              <w:numPr>
                <w:ilvl w:val="0"/>
                <w:numId w:val="9"/>
              </w:numPr>
              <w:pBdr>
                <w:top w:space="0" w:sz="0" w:val="nil"/>
                <w:left w:space="0" w:sz="0" w:val="nil"/>
                <w:bottom w:space="0" w:sz="0" w:val="nil"/>
                <w:right w:space="0" w:sz="0" w:val="nil"/>
                <w:between w:space="0" w:sz="0" w:val="nil"/>
              </w:pBdr>
              <w:spacing w:after="0" w:line="240" w:lineRule="auto"/>
              <w:ind w:left="460" w:hanging="360"/>
              <w:rPr>
                <w:rFonts w:ascii="Arial" w:cs="Arial" w:eastAsia="Arial" w:hAnsi="Arial"/>
              </w:rPr>
            </w:pPr>
            <w:r w:rsidDel="00000000" w:rsidR="00000000" w:rsidRPr="00000000">
              <w:rPr>
                <w:rFonts w:ascii="Arial" w:cs="Arial" w:eastAsia="Arial" w:hAnsi="Arial"/>
                <w:rtl w:val="0"/>
              </w:rPr>
              <w:t xml:space="preserve">zrównoważonego rolnictwa,</w:t>
            </w:r>
          </w:p>
          <w:p w:rsidR="00000000" w:rsidDel="00000000" w:rsidP="00000000" w:rsidRDefault="00000000" w:rsidRPr="00000000" w14:paraId="00000991">
            <w:pPr>
              <w:numPr>
                <w:ilvl w:val="0"/>
                <w:numId w:val="9"/>
              </w:numPr>
              <w:pBdr>
                <w:top w:space="0" w:sz="0" w:val="nil"/>
                <w:left w:space="0" w:sz="0" w:val="nil"/>
                <w:bottom w:space="0" w:sz="0" w:val="nil"/>
                <w:right w:space="0" w:sz="0" w:val="nil"/>
                <w:between w:space="0" w:sz="0" w:val="nil"/>
              </w:pBdr>
              <w:spacing w:after="0" w:line="240" w:lineRule="auto"/>
              <w:ind w:left="460" w:hanging="360"/>
              <w:rPr>
                <w:rFonts w:ascii="Arial" w:cs="Arial" w:eastAsia="Arial" w:hAnsi="Arial"/>
              </w:rPr>
            </w:pPr>
            <w:r w:rsidDel="00000000" w:rsidR="00000000" w:rsidRPr="00000000">
              <w:rPr>
                <w:rFonts w:ascii="Arial" w:cs="Arial" w:eastAsia="Arial" w:hAnsi="Arial"/>
                <w:rtl w:val="0"/>
              </w:rPr>
              <w:t xml:space="preserve">gospodarki rolno-spożywczej,             </w:t>
            </w:r>
          </w:p>
          <w:p w:rsidR="00000000" w:rsidDel="00000000" w:rsidP="00000000" w:rsidRDefault="00000000" w:rsidRPr="00000000" w14:paraId="00000992">
            <w:pPr>
              <w:numPr>
                <w:ilvl w:val="0"/>
                <w:numId w:val="9"/>
              </w:numPr>
              <w:pBdr>
                <w:top w:space="0" w:sz="0" w:val="nil"/>
                <w:left w:space="0" w:sz="0" w:val="nil"/>
                <w:bottom w:space="0" w:sz="0" w:val="nil"/>
                <w:right w:space="0" w:sz="0" w:val="nil"/>
                <w:between w:space="0" w:sz="0" w:val="nil"/>
              </w:pBdr>
              <w:spacing w:after="0" w:line="240" w:lineRule="auto"/>
              <w:ind w:left="460" w:hanging="360"/>
              <w:rPr>
                <w:rFonts w:ascii="Arial" w:cs="Arial" w:eastAsia="Arial" w:hAnsi="Arial"/>
              </w:rPr>
            </w:pPr>
            <w:r w:rsidDel="00000000" w:rsidR="00000000" w:rsidRPr="00000000">
              <w:rPr>
                <w:rFonts w:ascii="Arial" w:cs="Arial" w:eastAsia="Arial" w:hAnsi="Arial"/>
                <w:rtl w:val="0"/>
              </w:rPr>
              <w:t xml:space="preserve">zielonej gospodarki lub biogospodarki,</w:t>
            </w:r>
          </w:p>
          <w:p w:rsidR="00000000" w:rsidDel="00000000" w:rsidP="00000000" w:rsidRDefault="00000000" w:rsidRPr="00000000" w14:paraId="00000993">
            <w:pPr>
              <w:numPr>
                <w:ilvl w:val="0"/>
                <w:numId w:val="9"/>
              </w:numPr>
              <w:pBdr>
                <w:top w:space="0" w:sz="0" w:val="nil"/>
                <w:left w:space="0" w:sz="0" w:val="nil"/>
                <w:bottom w:space="0" w:sz="0" w:val="nil"/>
                <w:right w:space="0" w:sz="0" w:val="nil"/>
                <w:between w:space="0" w:sz="0" w:val="nil"/>
              </w:pBdr>
              <w:spacing w:after="0" w:line="240" w:lineRule="auto"/>
              <w:ind w:left="460" w:hanging="360"/>
              <w:rPr>
                <w:rFonts w:ascii="Arial" w:cs="Arial" w:eastAsia="Arial" w:hAnsi="Arial"/>
              </w:rPr>
            </w:pPr>
            <w:r w:rsidDel="00000000" w:rsidR="00000000" w:rsidRPr="00000000">
              <w:rPr>
                <w:rFonts w:ascii="Arial" w:cs="Arial" w:eastAsia="Arial" w:hAnsi="Arial"/>
                <w:rtl w:val="0"/>
              </w:rPr>
              <w:t xml:space="preserve">wsparcia rozwoju wiedzy i umiejętności w zakresie innowacyjności, cyfryzacji lub przedsiębiorczości,</w:t>
            </w:r>
          </w:p>
          <w:p w:rsidR="00000000" w:rsidDel="00000000" w:rsidP="00000000" w:rsidRDefault="00000000" w:rsidRPr="00000000" w14:paraId="00000994">
            <w:pPr>
              <w:numPr>
                <w:ilvl w:val="0"/>
                <w:numId w:val="9"/>
              </w:numPr>
              <w:pBdr>
                <w:top w:space="0" w:sz="0" w:val="nil"/>
                <w:left w:space="0" w:sz="0" w:val="nil"/>
                <w:bottom w:space="0" w:sz="0" w:val="nil"/>
                <w:right w:space="0" w:sz="0" w:val="nil"/>
                <w:between w:space="0" w:sz="0" w:val="nil"/>
              </w:pBdr>
              <w:spacing w:after="0" w:line="240" w:lineRule="auto"/>
              <w:ind w:left="460" w:hanging="360"/>
              <w:rPr>
                <w:rFonts w:ascii="Arial" w:cs="Arial" w:eastAsia="Arial" w:hAnsi="Arial"/>
              </w:rPr>
            </w:pPr>
            <w:r w:rsidDel="00000000" w:rsidR="00000000" w:rsidRPr="00000000">
              <w:rPr>
                <w:rFonts w:ascii="Arial" w:cs="Arial" w:eastAsia="Arial" w:hAnsi="Arial"/>
                <w:rtl w:val="0"/>
              </w:rPr>
              <w:t xml:space="preserve">wsparcia wzmocnienia odporności cywilnej lokalnych społeczności,</w:t>
            </w:r>
          </w:p>
          <w:p w:rsidR="00000000" w:rsidDel="00000000" w:rsidP="00000000" w:rsidRDefault="00000000" w:rsidRPr="00000000" w14:paraId="00000995">
            <w:pPr>
              <w:numPr>
                <w:ilvl w:val="0"/>
                <w:numId w:val="9"/>
              </w:numPr>
              <w:pBdr>
                <w:top w:space="0" w:sz="0" w:val="nil"/>
                <w:left w:space="0" w:sz="0" w:val="nil"/>
                <w:bottom w:space="0" w:sz="0" w:val="nil"/>
                <w:right w:space="0" w:sz="0" w:val="nil"/>
                <w:between w:space="0" w:sz="0" w:val="nil"/>
              </w:pBdr>
              <w:spacing w:after="0" w:line="240" w:lineRule="auto"/>
              <w:ind w:left="460" w:hanging="360"/>
              <w:rPr>
                <w:rFonts w:ascii="Arial" w:cs="Arial" w:eastAsia="Arial" w:hAnsi="Arial"/>
              </w:rPr>
            </w:pPr>
            <w:r w:rsidDel="00000000" w:rsidR="00000000" w:rsidRPr="00000000">
              <w:rPr>
                <w:rFonts w:ascii="Arial" w:cs="Arial" w:eastAsia="Arial" w:hAnsi="Arial"/>
                <w:rtl w:val="0"/>
              </w:rPr>
              <w:t xml:space="preserve">wsparcia działań na rzecz walki z dezinformacją,</w:t>
            </w:r>
          </w:p>
          <w:p w:rsidR="00000000" w:rsidDel="00000000" w:rsidP="00000000" w:rsidRDefault="00000000" w:rsidRPr="00000000" w14:paraId="00000996">
            <w:pPr>
              <w:numPr>
                <w:ilvl w:val="0"/>
                <w:numId w:val="9"/>
              </w:numPr>
              <w:pBdr>
                <w:top w:space="0" w:sz="0" w:val="nil"/>
                <w:left w:space="0" w:sz="0" w:val="nil"/>
                <w:bottom w:space="0" w:sz="0" w:val="nil"/>
                <w:right w:space="0" w:sz="0" w:val="nil"/>
                <w:between w:space="0" w:sz="0" w:val="nil"/>
              </w:pBdr>
              <w:spacing w:after="0" w:line="240" w:lineRule="auto"/>
              <w:ind w:left="460" w:hanging="360"/>
              <w:jc w:val="both"/>
              <w:rPr>
                <w:rFonts w:ascii="Arial" w:cs="Arial" w:eastAsia="Arial" w:hAnsi="Arial"/>
              </w:rPr>
            </w:pPr>
            <w:r w:rsidDel="00000000" w:rsidR="00000000" w:rsidRPr="00000000">
              <w:rPr>
                <w:rFonts w:ascii="Arial" w:cs="Arial" w:eastAsia="Arial" w:hAnsi="Arial"/>
                <w:rtl w:val="0"/>
              </w:rPr>
              <w:t xml:space="preserve">wzmacniania programów edukacji liderów życia publicznego lub społecznego,</w:t>
            </w:r>
          </w:p>
          <w:p w:rsidR="00000000" w:rsidDel="00000000" w:rsidP="00000000" w:rsidRDefault="00000000" w:rsidRPr="00000000" w14:paraId="00000997">
            <w:pPr>
              <w:numPr>
                <w:ilvl w:val="0"/>
                <w:numId w:val="9"/>
              </w:numPr>
              <w:pBdr>
                <w:top w:space="0" w:sz="0" w:val="nil"/>
                <w:left w:space="0" w:sz="0" w:val="nil"/>
                <w:bottom w:space="0" w:sz="0" w:val="nil"/>
                <w:right w:space="0" w:sz="0" w:val="nil"/>
                <w:between w:space="0" w:sz="0" w:val="nil"/>
              </w:pBdr>
              <w:spacing w:after="0" w:line="240" w:lineRule="auto"/>
              <w:ind w:left="460" w:hanging="360"/>
              <w:jc w:val="both"/>
              <w:rPr>
                <w:rFonts w:ascii="Arial" w:cs="Arial" w:eastAsia="Arial" w:hAnsi="Arial"/>
              </w:rPr>
            </w:pPr>
            <w:r w:rsidDel="00000000" w:rsidR="00000000" w:rsidRPr="00000000">
              <w:rPr>
                <w:rFonts w:ascii="Arial" w:cs="Arial" w:eastAsia="Arial" w:hAnsi="Arial"/>
                <w:rtl w:val="0"/>
              </w:rPr>
              <w:t xml:space="preserve">przeciwdziałania zmianom klimatycznym,</w:t>
            </w:r>
          </w:p>
          <w:p w:rsidR="00000000" w:rsidDel="00000000" w:rsidP="00000000" w:rsidRDefault="00000000" w:rsidRPr="00000000" w14:paraId="00000998">
            <w:pPr>
              <w:numPr>
                <w:ilvl w:val="0"/>
                <w:numId w:val="9"/>
              </w:numPr>
              <w:pBdr>
                <w:top w:space="0" w:sz="0" w:val="nil"/>
                <w:left w:space="0" w:sz="0" w:val="nil"/>
                <w:bottom w:space="0" w:sz="0" w:val="nil"/>
                <w:right w:space="0" w:sz="0" w:val="nil"/>
                <w:between w:space="0" w:sz="0" w:val="nil"/>
              </w:pBdr>
              <w:spacing w:after="0" w:line="240" w:lineRule="auto"/>
              <w:ind w:left="460" w:hanging="360"/>
              <w:jc w:val="both"/>
              <w:rPr>
                <w:rFonts w:ascii="Arial" w:cs="Arial" w:eastAsia="Arial" w:hAnsi="Arial"/>
              </w:rPr>
            </w:pPr>
            <w:r w:rsidDel="00000000" w:rsidR="00000000" w:rsidRPr="00000000">
              <w:rPr>
                <w:rFonts w:ascii="Arial" w:cs="Arial" w:eastAsia="Arial" w:hAnsi="Arial"/>
                <w:rtl w:val="0"/>
              </w:rPr>
              <w:t xml:space="preserve">promocji ekonomii społecznej.</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9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A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A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9A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rPr>
            </w:pPr>
            <w:r w:rsidDel="00000000" w:rsidR="00000000" w:rsidRPr="00000000">
              <w:rPr>
                <w:rFonts w:ascii="Arial" w:cs="Arial" w:eastAsia="Arial" w:hAnsi="Arial"/>
                <w:rtl w:val="0"/>
              </w:rPr>
              <w:t xml:space="preserve">2.</w:t>
            </w:r>
          </w:p>
        </w:tc>
        <w:tc>
          <w:tcPr>
            <w:gridSpan w:val="6"/>
            <w:vAlign w:val="center"/>
          </w:tcPr>
          <w:p w:rsidR="00000000" w:rsidDel="00000000" w:rsidP="00000000" w:rsidRDefault="00000000" w:rsidRPr="00000000" w14:paraId="000009AD">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Operacja nie jest związana z działalnością gospodarczą wnioskodawcy, do której stosuje się przepisy ustawy Prawo przedsiębiorców, jeśli wnioskodawca taką działalność wykonuje.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B3">
            <w:pP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B7">
            <w:pP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BE">
            <w:pP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C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rtl w:val="0"/>
              </w:rPr>
              <w:t xml:space="preserve">3</w:t>
            </w:r>
            <w:r w:rsidDel="00000000" w:rsidR="00000000" w:rsidRPr="00000000">
              <w:rPr>
                <w:rFonts w:ascii="Arial" w:cs="Arial" w:eastAsia="Arial" w:hAnsi="Arial"/>
                <w:color w:val="000000"/>
                <w:rtl w:val="0"/>
              </w:rPr>
              <w:t xml:space="preserve">.</w:t>
            </w:r>
          </w:p>
        </w:tc>
        <w:tc>
          <w:tcPr>
            <w:gridSpan w:val="6"/>
            <w:vAlign w:val="center"/>
          </w:tcPr>
          <w:p w:rsidR="00000000" w:rsidDel="00000000" w:rsidP="00000000" w:rsidRDefault="00000000" w:rsidRPr="00000000" w14:paraId="000009C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Nie obejmuje inwestycji infrastrukturalnych.</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C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C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D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9D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X.</w:t>
            </w:r>
            <w:r w:rsidDel="00000000" w:rsidR="00000000" w:rsidRPr="00000000">
              <w:rPr>
                <w:rtl w:val="0"/>
              </w:rPr>
            </w:r>
          </w:p>
        </w:tc>
        <w:tc>
          <w:tcPr>
            <w:gridSpan w:val="6"/>
            <w:shd w:fill="f2f2f2" w:val="clear"/>
            <w:vAlign w:val="center"/>
          </w:tcPr>
          <w:p w:rsidR="00000000" w:rsidDel="00000000" w:rsidP="00000000" w:rsidRDefault="00000000" w:rsidRPr="00000000" w14:paraId="000009D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dotyczy włączenia społecznego seniorów, ludzi młodych lub osób w niekorzystnej sytuacji</w:t>
            </w:r>
            <w:r w:rsidDel="00000000" w:rsidR="00000000" w:rsidRPr="00000000">
              <w:rPr>
                <w:rtl w:val="0"/>
              </w:rPr>
            </w:r>
          </w:p>
        </w:tc>
        <w:tc>
          <w:tcPr>
            <w:gridSpan w:val="4"/>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9D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9E1">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gridSpan w:val="3"/>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9E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E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gridSpan w:val="6"/>
            <w:vAlign w:val="center"/>
          </w:tcPr>
          <w:p w:rsidR="00000000" w:rsidDel="00000000" w:rsidP="00000000" w:rsidRDefault="00000000" w:rsidRPr="00000000" w14:paraId="000009EC">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Operacja nie jest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związana z działalnością gospodarczą wnioskodawcy, do której stosuje się przepisy ustawy Prawo przedsiębiorców, jeśli wnioskodawca taką działalność wykonuje.</w:t>
            </w:r>
            <w:r w:rsidDel="00000000" w:rsidR="00000000" w:rsidRPr="00000000">
              <w:rPr>
                <w:rtl w:val="0"/>
              </w:rPr>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9F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9F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9FD">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A0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gridSpan w:val="6"/>
            <w:vAlign w:val="center"/>
          </w:tcPr>
          <w:p w:rsidR="00000000" w:rsidDel="00000000" w:rsidP="00000000" w:rsidRDefault="00000000" w:rsidRPr="00000000" w14:paraId="00000A01">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inwestycyjna realizowana jest przez podmiot świadczący usługi na rzecz grup osób wymagających włączenia </w:t>
            </w:r>
            <w:r w:rsidDel="00000000" w:rsidR="00000000" w:rsidRPr="00000000">
              <w:rPr>
                <w:rFonts w:ascii="Arial" w:cs="Arial" w:eastAsia="Arial" w:hAnsi="Arial"/>
                <w:rtl w:val="0"/>
              </w:rPr>
              <w:t xml:space="preserve">wyłącznie w ramach swoich zadań statutowych albo ustawowych w szczególności organizacje pozarządowe lub instytucje kultury.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0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0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A1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A1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rtl w:val="0"/>
              </w:rPr>
              <w:t xml:space="preserve">3.</w:t>
            </w:r>
            <w:r w:rsidDel="00000000" w:rsidR="00000000" w:rsidRPr="00000000">
              <w:rPr>
                <w:rtl w:val="0"/>
              </w:rPr>
            </w:r>
          </w:p>
        </w:tc>
        <w:tc>
          <w:tcPr>
            <w:gridSpan w:val="6"/>
            <w:vAlign w:val="center"/>
          </w:tcPr>
          <w:p w:rsidR="00000000" w:rsidDel="00000000" w:rsidP="00000000" w:rsidRDefault="00000000" w:rsidRPr="00000000" w14:paraId="00000A16">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Operacja nie obejmuje inwestycji w budynki i budowle:</w:t>
            </w:r>
          </w:p>
          <w:p w:rsidR="00000000" w:rsidDel="00000000" w:rsidP="00000000" w:rsidRDefault="00000000" w:rsidRPr="00000000" w14:paraId="00000A17">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 w których są udzielane świadczenia zdrowotne w rozumieniu przepisów ustawy o działalności leczniczej lub jest sprawowana opieką nad dziećmi w wieku do 3 lat w rozumieniu przepisów ustawy o opiece nad dziećmi do lat 3,</w:t>
            </w:r>
          </w:p>
          <w:p w:rsidR="00000000" w:rsidDel="00000000" w:rsidP="00000000" w:rsidRDefault="00000000" w:rsidRPr="00000000" w14:paraId="00000A18">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 zajmowane lub wykorzystywane przez placówki wsparcia dziennego w rozumieniu art. 24 ustawy z dnia 9 czerwca 2021 r. o wspieraniu rodziny i systemie pieczy zastępczej, domy pomocy społeczne</w:t>
            </w:r>
            <w:r w:rsidDel="00000000" w:rsidR="00000000" w:rsidRPr="00000000">
              <w:rPr>
                <w:rFonts w:ascii="Arial" w:cs="Arial" w:eastAsia="Arial" w:hAnsi="Arial"/>
                <w:color w:val="00b050"/>
                <w:rtl w:val="0"/>
              </w:rPr>
              <w:t xml:space="preserve"> </w:t>
            </w:r>
            <w:r w:rsidDel="00000000" w:rsidR="00000000" w:rsidRPr="00000000">
              <w:rPr>
                <w:rFonts w:ascii="Arial" w:cs="Arial" w:eastAsia="Arial" w:hAnsi="Arial"/>
                <w:rtl w:val="0"/>
              </w:rPr>
              <w:t xml:space="preserve">oraz ośrodki wsparcia</w:t>
            </w:r>
            <w:r w:rsidDel="00000000" w:rsidR="00000000" w:rsidRPr="00000000">
              <w:rPr>
                <w:rFonts w:ascii="Arial" w:cs="Arial" w:eastAsia="Arial" w:hAnsi="Arial"/>
                <w:color w:val="00b050"/>
                <w:rtl w:val="0"/>
              </w:rPr>
              <w:t xml:space="preserve"> </w:t>
            </w:r>
            <w:r w:rsidDel="00000000" w:rsidR="00000000" w:rsidRPr="00000000">
              <w:rPr>
                <w:rFonts w:ascii="Arial" w:cs="Arial" w:eastAsia="Arial" w:hAnsi="Arial"/>
                <w:rtl w:val="0"/>
              </w:rPr>
              <w:t xml:space="preserve">w rozumieniu ustawy o pomocy społecznej, młodzieżowe ośrodki wychowawcze w rozumieniu przepisów ustawy o wspieraniu i resocjalizacji nieletnich, przedszkola, szkoły, ich oddziały oraz placówki w rozumieniu przepisów Prawo oświatowe.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1E">
            <w:pPr>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22">
            <w:pPr>
              <w:ind w:left="1" w:hanging="3"/>
              <w:jc w:val="center"/>
              <w:rPr>
                <w:rFonts w:ascii="Arial" w:cs="Arial" w:eastAsia="Arial" w:hAnsi="Arial"/>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A29">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A2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XI.</w:t>
            </w:r>
            <w:r w:rsidDel="00000000" w:rsidR="00000000" w:rsidRPr="00000000">
              <w:rPr>
                <w:rtl w:val="0"/>
              </w:rPr>
            </w:r>
          </w:p>
        </w:tc>
        <w:tc>
          <w:tcPr>
            <w:gridSpan w:val="6"/>
            <w:shd w:fill="f2f2f2" w:val="clear"/>
            <w:vAlign w:val="center"/>
          </w:tcPr>
          <w:p w:rsidR="00000000" w:rsidDel="00000000" w:rsidP="00000000" w:rsidRDefault="00000000" w:rsidRPr="00000000" w14:paraId="00000A2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ff0000"/>
              </w:rPr>
            </w:pPr>
            <w:r w:rsidDel="00000000" w:rsidR="00000000" w:rsidRPr="00000000">
              <w:rPr>
                <w:rFonts w:ascii="Arial" w:cs="Arial" w:eastAsia="Arial" w:hAnsi="Arial"/>
                <w:b w:val="1"/>
                <w:bCs w:val="1"/>
                <w:color w:val="000000"/>
                <w:rtl w:val="0"/>
              </w:rPr>
              <w:t xml:space="preserve">Operacja dotyczy ochrony dziedzictwa kulturowego polskiej wsi:</w:t>
            </w:r>
            <w:r w:rsidDel="00000000" w:rsidR="00000000" w:rsidRPr="00000000">
              <w:rPr>
                <w:rtl w:val="0"/>
              </w:rPr>
            </w:r>
          </w:p>
        </w:tc>
        <w:tc>
          <w:tcPr>
            <w:gridSpan w:val="4"/>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A3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3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gridSpan w:val="3"/>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A3E">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4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gridSpan w:val="6"/>
            <w:vAlign w:val="center"/>
          </w:tcPr>
          <w:p w:rsidR="00000000" w:rsidDel="00000000" w:rsidP="00000000" w:rsidRDefault="00000000" w:rsidRPr="00000000" w14:paraId="00000A42">
            <w:pP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rtl w:val="0"/>
              </w:rPr>
              <w:t xml:space="preserve">Jeżeli operacja dotyczy inwestycji w obiekt zabytkowy, </w:t>
            </w:r>
            <w:r w:rsidDel="00000000" w:rsidR="00000000" w:rsidRPr="00000000">
              <w:rPr>
                <w:rFonts w:ascii="Arial" w:cs="Arial" w:eastAsia="Arial" w:hAnsi="Arial"/>
                <w:rtl w:val="0"/>
              </w:rPr>
              <w:t xml:space="preserve">Wnioskodawca wykazał, iż obiekt jest objęty formą ochrony zabytków (np. jest wpisany do ewidencji zabytków, rejestru zabytków).</w:t>
            </w:r>
            <w:r w:rsidDel="00000000" w:rsidR="00000000" w:rsidRPr="00000000">
              <w:rPr>
                <w:rtl w:val="0"/>
              </w:rPr>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48">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4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A53">
            <w:pPr>
              <w:spacing w:after="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5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rPr>
            </w:pPr>
            <w:r w:rsidDel="00000000" w:rsidR="00000000" w:rsidRPr="00000000">
              <w:rPr>
                <w:rFonts w:ascii="Arial" w:cs="Arial" w:eastAsia="Arial" w:hAnsi="Arial"/>
                <w:rtl w:val="0"/>
              </w:rPr>
              <w:t xml:space="preserve">2.</w:t>
            </w:r>
          </w:p>
        </w:tc>
        <w:tc>
          <w:tcPr>
            <w:gridSpan w:val="6"/>
            <w:vAlign w:val="center"/>
          </w:tcPr>
          <w:p w:rsidR="00000000" w:rsidDel="00000000" w:rsidP="00000000" w:rsidRDefault="00000000" w:rsidRPr="00000000" w14:paraId="00000A57">
            <w:pPr>
              <w:spacing w:after="0" w:line="240" w:lineRule="auto"/>
              <w:ind w:hanging="2"/>
              <w:jc w:val="both"/>
              <w:rPr>
                <w:rFonts w:ascii="Arial" w:cs="Arial" w:eastAsia="Arial" w:hAnsi="Arial"/>
                <w:b w:val="1"/>
                <w:bCs w:val="1"/>
              </w:rPr>
            </w:pPr>
            <w:r w:rsidDel="00000000" w:rsidR="00000000" w:rsidRPr="00000000">
              <w:rPr>
                <w:rFonts w:ascii="Arial" w:cs="Arial" w:eastAsia="Arial" w:hAnsi="Arial"/>
                <w:rtl w:val="0"/>
              </w:rPr>
              <w:t xml:space="preserve">Operacja nie jest związana z działalnością gospodarczą wnioskodawcy, do której stosuje się przepisy ustawy Prawo przedsiębiorców, jeśli wnioskodawca taką działalność wykonuje.</w:t>
            </w:r>
            <w:r w:rsidDel="00000000" w:rsidR="00000000" w:rsidRPr="00000000">
              <w:rPr>
                <w:rtl w:val="0"/>
              </w:rPr>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5D">
            <w:pP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61">
            <w:pP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A68">
            <w:pP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r>
      <w:tr>
        <w:trPr>
          <w:cantSplit w:val="0"/>
          <w:tblHeader w:val="0"/>
        </w:trPr>
        <w:tc>
          <w:tcPr>
            <w:shd w:fill="f2f2f2" w:val="clear"/>
            <w:vAlign w:val="center"/>
          </w:tcPr>
          <w:p w:rsidR="00000000" w:rsidDel="00000000" w:rsidP="00000000" w:rsidRDefault="00000000" w:rsidRPr="00000000" w14:paraId="00000A6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XII.</w:t>
            </w:r>
            <w:r w:rsidDel="00000000" w:rsidR="00000000" w:rsidRPr="00000000">
              <w:rPr>
                <w:rtl w:val="0"/>
              </w:rPr>
            </w:r>
          </w:p>
        </w:tc>
        <w:tc>
          <w:tcPr>
            <w:gridSpan w:val="6"/>
            <w:shd w:fill="f2f2f2" w:val="clear"/>
            <w:vAlign w:val="center"/>
          </w:tcPr>
          <w:p w:rsidR="00000000" w:rsidDel="00000000" w:rsidP="00000000" w:rsidRDefault="00000000" w:rsidRPr="00000000" w14:paraId="00000A6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ff0000"/>
              </w:rPr>
            </w:pPr>
            <w:r w:rsidDel="00000000" w:rsidR="00000000" w:rsidRPr="00000000">
              <w:rPr>
                <w:rFonts w:ascii="Arial" w:cs="Arial" w:eastAsia="Arial" w:hAnsi="Arial"/>
                <w:b w:val="1"/>
                <w:bCs w:val="1"/>
                <w:color w:val="000000"/>
                <w:rtl w:val="0"/>
              </w:rPr>
              <w:t xml:space="preserve">Operacja dotyczy ochrony dziedzictwa przyrodniczego polskiej wsi:</w:t>
            </w:r>
            <w:r w:rsidDel="00000000" w:rsidR="00000000" w:rsidRPr="00000000">
              <w:rPr>
                <w:rtl w:val="0"/>
              </w:rPr>
            </w:r>
          </w:p>
        </w:tc>
        <w:tc>
          <w:tcPr>
            <w:gridSpan w:val="4"/>
            <w:tcBorders>
              <w:top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A72">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A76">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tl w:val="0"/>
              </w:rPr>
            </w:r>
          </w:p>
        </w:tc>
        <w:tc>
          <w:tcPr>
            <w:gridSpan w:val="3"/>
            <w:tcBorders>
              <w:top w:color="000000" w:space="0" w:sz="4" w:val="single"/>
              <w:left w:color="000000" w:space="0" w:sz="0" w:val="nil"/>
              <w:bottom w:color="000000" w:space="0" w:sz="4" w:val="single"/>
            </w:tcBorders>
            <w:shd w:fill="f2f2f2" w:val="clear"/>
            <w:vAlign w:val="center"/>
          </w:tcPr>
          <w:p w:rsidR="00000000" w:rsidDel="00000000" w:rsidP="00000000" w:rsidRDefault="00000000" w:rsidRPr="00000000" w14:paraId="00000A7D">
            <w:pPr>
              <w:spacing w:after="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8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gridSpan w:val="6"/>
            <w:vAlign w:val="center"/>
          </w:tcPr>
          <w:p w:rsidR="00000000" w:rsidDel="00000000" w:rsidP="00000000" w:rsidRDefault="00000000" w:rsidRPr="00000000" w14:paraId="00000A81">
            <w:pPr>
              <w:spacing w:after="0" w:line="240" w:lineRule="auto"/>
              <w:ind w:left="0" w:hanging="2"/>
              <w:jc w:val="both"/>
              <w:rPr>
                <w:rFonts w:ascii="Arial" w:cs="Arial" w:eastAsia="Arial" w:hAnsi="Arial"/>
              </w:rPr>
            </w:pPr>
            <w:r w:rsidDel="00000000" w:rsidR="00000000" w:rsidRPr="00000000">
              <w:rPr>
                <w:rFonts w:ascii="Arial" w:cs="Arial" w:eastAsia="Arial" w:hAnsi="Arial"/>
                <w:rtl w:val="0"/>
              </w:rPr>
              <w:t xml:space="preserve">Jeżeli operacja dotyczy budowy lub przebudowy, w rozumieniu art. 3 pkt 6 lub 7a ustawy z dnia 7 lipca 1994 r. Prawo budowlane, elementów infrastruktury oraz małej architektury, w rozumieniu art. 3 pkt 4 ustawy z dnia 7 lipca 1994 r. Prawo budowlane Wnioskodawca wykazał, że operacja będzie realizowana na obszarze objętym formą ochrony przyrody lub dotyczy pomnika przyrody.</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87">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8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A92">
            <w:pPr>
              <w:spacing w:after="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A9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rPr>
            </w:pPr>
            <w:r w:rsidDel="00000000" w:rsidR="00000000" w:rsidRPr="00000000">
              <w:rPr>
                <w:rFonts w:ascii="Arial" w:cs="Arial" w:eastAsia="Arial" w:hAnsi="Arial"/>
                <w:rtl w:val="0"/>
              </w:rPr>
              <w:t xml:space="preserve">2. </w:t>
            </w:r>
          </w:p>
        </w:tc>
        <w:tc>
          <w:tcPr>
            <w:gridSpan w:val="6"/>
            <w:vAlign w:val="center"/>
          </w:tcPr>
          <w:p w:rsidR="00000000" w:rsidDel="00000000" w:rsidP="00000000" w:rsidRDefault="00000000" w:rsidRPr="00000000" w14:paraId="00000A96">
            <w:pPr>
              <w:spacing w:after="0" w:line="240" w:lineRule="auto"/>
              <w:ind w:hanging="2"/>
              <w:jc w:val="both"/>
              <w:rPr>
                <w:rFonts w:ascii="Arial" w:cs="Arial" w:eastAsia="Arial" w:hAnsi="Arial"/>
              </w:rPr>
            </w:pPr>
            <w:r w:rsidDel="00000000" w:rsidR="00000000" w:rsidRPr="00000000">
              <w:rPr>
                <w:rFonts w:ascii="Arial" w:cs="Arial" w:eastAsia="Arial" w:hAnsi="Arial"/>
                <w:rtl w:val="0"/>
              </w:rPr>
              <w:t xml:space="preserve">Operacja nie jest związana z działalnością gospodarczą wnioskodawcy, do której stosuje się przepisy ustawy Prawo przedsiębiorców, jeśli wnioskodawca taką działalność wykonuje.</w:t>
            </w:r>
          </w:p>
        </w:tc>
        <w:tc>
          <w:tcPr>
            <w:gridSpan w:val="4"/>
            <w:tcBorders>
              <w:top w:color="000000" w:space="0" w:sz="4" w:val="single"/>
              <w:bottom w:color="000000" w:space="0" w:sz="4" w:val="single"/>
              <w:right w:color="000000" w:space="0" w:sz="0" w:val="nil"/>
            </w:tcBorders>
            <w:vAlign w:val="center"/>
          </w:tcPr>
          <w:p w:rsidR="00000000" w:rsidDel="00000000" w:rsidP="00000000" w:rsidRDefault="00000000" w:rsidRPr="00000000" w14:paraId="00000A9C">
            <w:pP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AA0">
            <w:pP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c>
          <w:tcPr>
            <w:gridSpan w:val="3"/>
            <w:tcBorders>
              <w:top w:color="000000" w:space="0" w:sz="4" w:val="single"/>
              <w:left w:color="000000" w:space="0" w:sz="0" w:val="nil"/>
              <w:bottom w:color="000000" w:space="0" w:sz="4" w:val="single"/>
            </w:tcBorders>
            <w:vAlign w:val="center"/>
          </w:tcPr>
          <w:p w:rsidR="00000000" w:rsidDel="00000000" w:rsidP="00000000" w:rsidRDefault="00000000" w:rsidRPr="00000000" w14:paraId="00000AA7">
            <w:pPr>
              <w:spacing w:after="0" w:line="240" w:lineRule="auto"/>
              <w:ind w:left="1" w:hanging="3"/>
              <w:jc w:val="center"/>
              <w:rPr>
                <w:rFonts w:ascii="Noto Sans Symbols" w:cs="Noto Sans Symbols" w:eastAsia="Noto Sans Symbols" w:hAnsi="Noto Sans Symbols"/>
                <w:sz w:val="28"/>
                <w:szCs w:val="28"/>
              </w:rPr>
            </w:pPr>
            <w:r w:rsidDel="00000000" w:rsidR="00000000" w:rsidRPr="00000000">
              <w:rPr>
                <w:rFonts w:ascii="Noto Sans Symbols" w:cs="Noto Sans Symbols" w:eastAsia="Noto Sans Symbols" w:hAnsi="Noto Sans Symbols"/>
                <w:sz w:val="28"/>
                <w:szCs w:val="28"/>
                <w:rtl w:val="0"/>
              </w:rPr>
              <w:t xml:space="preserve">⬜</w:t>
            </w:r>
          </w:p>
        </w:tc>
      </w:tr>
      <w:tr>
        <w:trPr>
          <w:cantSplit w:val="0"/>
          <w:trHeight w:val="323" w:hRule="atLeast"/>
          <w:tblHeader w:val="0"/>
        </w:trPr>
        <w:tc>
          <w:tcPr>
            <w:gridSpan w:val="21"/>
            <w:tcBorders>
              <w:left w:color="000000" w:space="0" w:sz="4" w:val="single"/>
            </w:tcBorders>
            <w:shd w:fill="d9d9d9" w:val="clear"/>
            <w:vAlign w:val="center"/>
          </w:tcPr>
          <w:p w:rsidR="00000000" w:rsidDel="00000000" w:rsidP="00000000" w:rsidRDefault="00000000" w:rsidRPr="00000000" w14:paraId="00000AA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Wynik oceny</w:t>
            </w:r>
            <w:r w:rsidDel="00000000" w:rsidR="00000000" w:rsidRPr="00000000">
              <w:rPr>
                <w:rtl w:val="0"/>
              </w:rPr>
            </w:r>
          </w:p>
        </w:tc>
      </w:tr>
      <w:tr>
        <w:trPr>
          <w:cantSplit w:val="1"/>
          <w:trHeight w:val="349" w:hRule="atLeast"/>
          <w:tblHeader w:val="0"/>
        </w:trPr>
        <w:tc>
          <w:tcPr>
            <w:gridSpan w:val="7"/>
            <w:vMerge w:val="restart"/>
            <w:shd w:fill="d9d9d9" w:val="clear"/>
            <w:vAlign w:val="center"/>
          </w:tcPr>
          <w:p w:rsidR="00000000" w:rsidDel="00000000" w:rsidP="00000000" w:rsidRDefault="00000000" w:rsidRPr="00000000" w14:paraId="00000ABF">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Operacja oraz wnioskodawca spełniają warunki określone dla PS WPR 2023 – 2027 </w:t>
            </w:r>
            <w:r w:rsidDel="00000000" w:rsidR="00000000" w:rsidRPr="00000000">
              <w:rPr>
                <w:rtl w:val="0"/>
              </w:rPr>
            </w:r>
          </w:p>
        </w:tc>
        <w:tc>
          <w:tcPr>
            <w:gridSpan w:val="5"/>
            <w:shd w:fill="d9d9d9" w:val="clear"/>
            <w:vAlign w:val="center"/>
          </w:tcPr>
          <w:p w:rsidR="00000000" w:rsidDel="00000000" w:rsidP="00000000" w:rsidRDefault="00000000" w:rsidRPr="00000000" w14:paraId="00000AC6">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4"/>
            <w:shd w:fill="d9d9d9" w:val="clear"/>
            <w:vAlign w:val="center"/>
          </w:tcPr>
          <w:p w:rsidR="00000000" w:rsidDel="00000000" w:rsidP="00000000" w:rsidRDefault="00000000" w:rsidRPr="00000000" w14:paraId="00000ACB">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c>
          <w:tcPr>
            <w:gridSpan w:val="5"/>
            <w:shd w:fill="d9d9d9" w:val="clear"/>
            <w:vAlign w:val="center"/>
          </w:tcPr>
          <w:p w:rsidR="00000000" w:rsidDel="00000000" w:rsidP="00000000" w:rsidRDefault="00000000" w:rsidRPr="00000000" w14:paraId="00000ACF">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ND</w:t>
            </w:r>
            <w:r w:rsidDel="00000000" w:rsidR="00000000" w:rsidRPr="00000000">
              <w:rPr>
                <w:rtl w:val="0"/>
              </w:rPr>
            </w:r>
          </w:p>
        </w:tc>
      </w:tr>
      <w:tr>
        <w:trPr>
          <w:cantSplit w:val="1"/>
          <w:trHeight w:val="397" w:hRule="atLeast"/>
          <w:tblHeader w:val="0"/>
        </w:trPr>
        <w:tc>
          <w:tcPr>
            <w:gridSpan w:val="7"/>
            <w:vMerge w:val="continue"/>
            <w:shd w:fill="d9d9d9" w:val="clear"/>
            <w:vAlign w:val="center"/>
          </w:tcPr>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5"/>
            <w:vAlign w:val="center"/>
          </w:tcPr>
          <w:p w:rsidR="00000000" w:rsidDel="00000000" w:rsidP="00000000" w:rsidRDefault="00000000" w:rsidRPr="00000000" w14:paraId="00000ADB">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4"/>
            <w:vAlign w:val="center"/>
          </w:tcPr>
          <w:p w:rsidR="00000000" w:rsidDel="00000000" w:rsidP="00000000" w:rsidRDefault="00000000" w:rsidRPr="00000000" w14:paraId="00000AE0">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5"/>
            <w:vAlign w:val="center"/>
          </w:tcPr>
          <w:p w:rsidR="00000000" w:rsidDel="00000000" w:rsidP="00000000" w:rsidRDefault="00000000" w:rsidRPr="00000000" w14:paraId="00000AE4">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28"/>
                <w:szCs w:val="28"/>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567" w:hRule="atLeast"/>
          <w:tblHeader w:val="0"/>
        </w:trPr>
        <w:tc>
          <w:tcPr>
            <w:gridSpan w:val="21"/>
            <w:vAlign w:val="center"/>
          </w:tcPr>
          <w:p w:rsidR="00000000" w:rsidDel="00000000" w:rsidP="00000000" w:rsidRDefault="00000000" w:rsidRPr="00000000" w14:paraId="00000AE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„TAK” oznacza, że operacja realizuje</w:t>
            </w:r>
            <w:r w:rsidDel="00000000" w:rsidR="00000000" w:rsidRPr="00000000">
              <w:rPr>
                <w:rFonts w:ascii="Arial" w:cs="Arial" w:eastAsia="Arial" w:hAnsi="Arial"/>
                <w:color w:val="000000"/>
                <w:sz w:val="18"/>
                <w:szCs w:val="18"/>
                <w:rtl w:val="0"/>
              </w:rPr>
              <w:t xml:space="preserve"> </w:t>
            </w:r>
            <w:r w:rsidDel="00000000" w:rsidR="00000000" w:rsidRPr="00000000">
              <w:rPr>
                <w:rFonts w:ascii="Arial" w:cs="Arial" w:eastAsia="Arial" w:hAnsi="Arial"/>
                <w:i w:val="1"/>
                <w:iCs w:val="1"/>
                <w:color w:val="000000"/>
                <w:sz w:val="18"/>
                <w:szCs w:val="18"/>
                <w:rtl w:val="0"/>
              </w:rPr>
              <w:t xml:space="preserve">warunki określone dla PS WPR 2023-2027.</w:t>
            </w:r>
            <w:r w:rsidDel="00000000" w:rsidR="00000000" w:rsidRPr="00000000">
              <w:rPr>
                <w:rtl w:val="0"/>
              </w:rPr>
            </w:r>
          </w:p>
          <w:p w:rsidR="00000000" w:rsidDel="00000000" w:rsidP="00000000" w:rsidRDefault="00000000" w:rsidRPr="00000000" w14:paraId="00000AE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„NIE” oznacza, że operacja nie spełnia warunków określonych dla PS WPR 2023-2027.</w:t>
            </w:r>
            <w:r w:rsidDel="00000000" w:rsidR="00000000" w:rsidRPr="00000000">
              <w:rPr>
                <w:rtl w:val="0"/>
              </w:rPr>
            </w:r>
          </w:p>
          <w:p w:rsidR="00000000" w:rsidDel="00000000" w:rsidP="00000000" w:rsidRDefault="00000000" w:rsidRPr="00000000" w14:paraId="00000AEB">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20"/>
                <w:szCs w:val="20"/>
              </w:rPr>
            </w:pPr>
            <w:r w:rsidDel="00000000" w:rsidR="00000000" w:rsidRPr="00000000">
              <w:rPr>
                <w:rFonts w:ascii="Arial" w:cs="Arial" w:eastAsia="Arial" w:hAnsi="Arial"/>
                <w:i w:val="1"/>
                <w:iCs w:val="1"/>
                <w:color w:val="000000"/>
                <w:sz w:val="18"/>
                <w:szCs w:val="18"/>
                <w:rtl w:val="0"/>
              </w:rPr>
              <w:t xml:space="preserve">Zaznaczenie pola „ND” (nie dotyczy) oznacza, że w danym kryterium wniosek nie był uzupełniany.</w:t>
            </w:r>
            <w:r w:rsidDel="00000000" w:rsidR="00000000" w:rsidRPr="00000000">
              <w:rPr>
                <w:rtl w:val="0"/>
              </w:rPr>
            </w:r>
          </w:p>
        </w:tc>
      </w:tr>
      <w:tr>
        <w:trPr>
          <w:cantSplit w:val="0"/>
          <w:trHeight w:val="567" w:hRule="atLeast"/>
          <w:tblHeader w:val="0"/>
        </w:trPr>
        <w:tc>
          <w:tcPr>
            <w:gridSpan w:val="21"/>
            <w:vAlign w:val="center"/>
          </w:tcPr>
          <w:p w:rsidR="00000000" w:rsidDel="00000000" w:rsidP="00000000" w:rsidRDefault="00000000" w:rsidRPr="00000000" w14:paraId="00000B0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Uzasadnienie w przypadku negatywnej oceny: </w:t>
            </w:r>
            <w:r w:rsidDel="00000000" w:rsidR="00000000" w:rsidRPr="00000000">
              <w:rPr>
                <w:rtl w:val="0"/>
              </w:rPr>
            </w:r>
          </w:p>
          <w:p w:rsidR="00000000" w:rsidDel="00000000" w:rsidP="00000000" w:rsidRDefault="00000000" w:rsidRPr="00000000" w14:paraId="00000B01">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B0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B0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B04">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B05">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B06">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B07">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B0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B0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tl w:val="0"/>
              </w:rPr>
            </w:r>
          </w:p>
        </w:tc>
      </w:tr>
      <w:tr>
        <w:trPr>
          <w:cantSplit w:val="0"/>
          <w:trHeight w:val="693" w:hRule="atLeast"/>
          <w:tblHeader w:val="0"/>
        </w:trPr>
        <w:tc>
          <w:tcPr>
            <w:gridSpan w:val="21"/>
            <w:shd w:fill="d9d9d9" w:val="clear"/>
            <w:vAlign w:val="center"/>
          </w:tcPr>
          <w:p w:rsidR="00000000" w:rsidDel="00000000" w:rsidP="00000000" w:rsidRDefault="00000000" w:rsidRPr="00000000" w14:paraId="00000B1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Część V. Ocena zgodności operacji z warunkami określonymi w art. 21 ust. 1 pkt 1 ustawy RLKS</w:t>
            </w:r>
            <w:r w:rsidDel="00000000" w:rsidR="00000000" w:rsidRPr="00000000">
              <w:rPr>
                <w:rtl w:val="0"/>
              </w:rPr>
            </w:r>
          </w:p>
        </w:tc>
      </w:tr>
      <w:tr>
        <w:trPr>
          <w:cantSplit w:val="0"/>
          <w:trHeight w:val="372" w:hRule="atLeast"/>
          <w:tblHeader w:val="0"/>
        </w:trPr>
        <w:tc>
          <w:tcPr>
            <w:gridSpan w:val="21"/>
            <w:shd w:fill="d9d9d9" w:val="clear"/>
            <w:vAlign w:val="center"/>
          </w:tcPr>
          <w:p w:rsidR="00000000" w:rsidDel="00000000" w:rsidP="00000000" w:rsidRDefault="00000000" w:rsidRPr="00000000" w14:paraId="00000B3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i w:val="1"/>
                <w:iCs w:val="1"/>
                <w:color w:val="000000"/>
                <w:rtl w:val="0"/>
              </w:rPr>
              <w:t xml:space="preserve">Wynik oceny</w:t>
            </w:r>
            <w:r w:rsidDel="00000000" w:rsidR="00000000" w:rsidRPr="00000000">
              <w:rPr>
                <w:rtl w:val="0"/>
              </w:rPr>
            </w:r>
          </w:p>
        </w:tc>
      </w:tr>
      <w:tr>
        <w:trPr>
          <w:cantSplit w:val="1"/>
          <w:trHeight w:val="386" w:hRule="atLeast"/>
          <w:tblHeader w:val="0"/>
        </w:trPr>
        <w:tc>
          <w:tcPr>
            <w:gridSpan w:val="8"/>
            <w:vMerge w:val="restart"/>
            <w:shd w:fill="d9d9d9" w:val="clear"/>
            <w:vAlign w:val="center"/>
          </w:tcPr>
          <w:p w:rsidR="00000000" w:rsidDel="00000000" w:rsidP="00000000" w:rsidRDefault="00000000" w:rsidRPr="00000000" w14:paraId="00000B4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Czy operacja spełnia warunk</w:t>
            </w:r>
            <w:r w:rsidDel="00000000" w:rsidR="00000000" w:rsidRPr="00000000">
              <w:rPr>
                <w:rFonts w:ascii="Arial" w:cs="Arial" w:eastAsia="Arial" w:hAnsi="Arial"/>
                <w:b w:val="1"/>
                <w:bCs w:val="1"/>
                <w:rtl w:val="0"/>
              </w:rPr>
              <w:t xml:space="preserve">i</w:t>
            </w:r>
            <w:r w:rsidDel="00000000" w:rsidR="00000000" w:rsidRPr="00000000">
              <w:rPr>
                <w:rFonts w:ascii="Arial" w:cs="Arial" w:eastAsia="Arial" w:hAnsi="Arial"/>
                <w:b w:val="1"/>
                <w:bCs w:val="1"/>
                <w:color w:val="000000"/>
                <w:rtl w:val="0"/>
              </w:rPr>
              <w:t xml:space="preserve"> określone w art. 21 ust. 1 pkt 1 ustawy RLKS</w:t>
            </w:r>
            <w:r w:rsidDel="00000000" w:rsidR="00000000" w:rsidRPr="00000000">
              <w:rPr>
                <w:rtl w:val="0"/>
              </w:rPr>
            </w:r>
          </w:p>
        </w:tc>
        <w:tc>
          <w:tcPr>
            <w:gridSpan w:val="7"/>
            <w:shd w:fill="d9d9d9" w:val="clear"/>
            <w:vAlign w:val="center"/>
          </w:tcPr>
          <w:p w:rsidR="00000000" w:rsidDel="00000000" w:rsidP="00000000" w:rsidRDefault="00000000" w:rsidRPr="00000000" w14:paraId="00000B50">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TAK</w:t>
            </w:r>
            <w:r w:rsidDel="00000000" w:rsidR="00000000" w:rsidRPr="00000000">
              <w:rPr>
                <w:rtl w:val="0"/>
              </w:rPr>
            </w:r>
          </w:p>
        </w:tc>
        <w:tc>
          <w:tcPr>
            <w:gridSpan w:val="6"/>
            <w:shd w:fill="d9d9d9" w:val="clear"/>
            <w:vAlign w:val="center"/>
          </w:tcPr>
          <w:p w:rsidR="00000000" w:rsidDel="00000000" w:rsidP="00000000" w:rsidRDefault="00000000" w:rsidRPr="00000000" w14:paraId="00000B5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NIE</w:t>
            </w:r>
            <w:r w:rsidDel="00000000" w:rsidR="00000000" w:rsidRPr="00000000">
              <w:rPr>
                <w:rtl w:val="0"/>
              </w:rPr>
            </w:r>
          </w:p>
        </w:tc>
      </w:tr>
      <w:tr>
        <w:trPr>
          <w:cantSplit w:val="1"/>
          <w:trHeight w:val="486" w:hRule="atLeast"/>
          <w:tblHeader w:val="0"/>
        </w:trPr>
        <w:tc>
          <w:tcPr>
            <w:gridSpan w:val="8"/>
            <w:vMerge w:val="continue"/>
            <w:shd w:fill="d9d9d9" w:val="clear"/>
            <w:vAlign w:val="center"/>
          </w:tcPr>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gridSpan w:val="7"/>
            <w:vAlign w:val="center"/>
          </w:tcPr>
          <w:p w:rsidR="00000000" w:rsidDel="00000000" w:rsidP="00000000" w:rsidRDefault="00000000" w:rsidRPr="00000000" w14:paraId="00000B65">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32"/>
                <w:szCs w:val="32"/>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c>
          <w:tcPr>
            <w:gridSpan w:val="6"/>
            <w:vAlign w:val="center"/>
          </w:tcPr>
          <w:p w:rsidR="00000000" w:rsidDel="00000000" w:rsidP="00000000" w:rsidRDefault="00000000" w:rsidRPr="00000000" w14:paraId="00000B6C">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color w:val="000000"/>
                <w:sz w:val="32"/>
                <w:szCs w:val="32"/>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tl w:val="0"/>
              </w:rPr>
            </w:r>
          </w:p>
        </w:tc>
      </w:tr>
      <w:tr>
        <w:trPr>
          <w:cantSplit w:val="0"/>
          <w:trHeight w:val="372" w:hRule="atLeast"/>
          <w:tblHeader w:val="0"/>
        </w:trPr>
        <w:tc>
          <w:tcPr>
            <w:gridSpan w:val="21"/>
            <w:vAlign w:val="center"/>
          </w:tcPr>
          <w:p w:rsidR="00000000" w:rsidDel="00000000" w:rsidP="00000000" w:rsidRDefault="00000000" w:rsidRPr="00000000" w14:paraId="00000B7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Fonts w:ascii="Arial" w:cs="Arial" w:eastAsia="Arial" w:hAnsi="Arial"/>
                <w:i w:val="1"/>
                <w:iCs w:val="1"/>
                <w:color w:val="000000"/>
                <w:sz w:val="18"/>
                <w:szCs w:val="18"/>
                <w:rtl w:val="0"/>
              </w:rPr>
              <w:t xml:space="preserve">Zaznaczenie pola „TAK” oznacza, że planowana operacja spełnia warunki określone w art. 21 ust. 1 pkt 1 ustawy RLKS.</w:t>
            </w:r>
            <w:r w:rsidDel="00000000" w:rsidR="00000000" w:rsidRPr="00000000">
              <w:rPr>
                <w:rtl w:val="0"/>
              </w:rPr>
            </w:r>
          </w:p>
          <w:p w:rsidR="00000000" w:rsidDel="00000000" w:rsidP="00000000" w:rsidRDefault="00000000" w:rsidRPr="00000000" w14:paraId="00000B7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i w:val="1"/>
                <w:iCs w:val="1"/>
                <w:color w:val="000000"/>
                <w:sz w:val="18"/>
                <w:szCs w:val="18"/>
                <w:rtl w:val="0"/>
              </w:rPr>
              <w:t xml:space="preserve">Zaznaczenie co najmniej jednej odpowiedzi "NIE" w rubryce „Wynik oceny” w części II – IV karty oznacza, że operacja nie spełnia warunków określonych w art. 21 ust. 1 pkt 1 ustawy RLKS. </w:t>
            </w:r>
            <w:r w:rsidDel="00000000" w:rsidR="00000000" w:rsidRPr="00000000">
              <w:rPr>
                <w:rtl w:val="0"/>
              </w:rPr>
            </w:r>
          </w:p>
        </w:tc>
      </w:tr>
      <w:tr>
        <w:trPr>
          <w:cantSplit w:val="0"/>
          <w:trHeight w:val="372" w:hRule="atLeast"/>
          <w:tblHeader w:val="0"/>
        </w:trPr>
        <w:tc>
          <w:tcPr>
            <w:gridSpan w:val="21"/>
            <w:tcBorders>
              <w:bottom w:color="000000" w:space="0" w:sz="4" w:val="single"/>
            </w:tcBorders>
            <w:vAlign w:val="center"/>
          </w:tcPr>
          <w:p w:rsidR="00000000" w:rsidDel="00000000" w:rsidP="00000000" w:rsidRDefault="00000000" w:rsidRPr="00000000" w14:paraId="00000B8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Uzasadnienie w przypadku negatywnej oceny: </w:t>
            </w:r>
            <w:r w:rsidDel="00000000" w:rsidR="00000000" w:rsidRPr="00000000">
              <w:rPr>
                <w:rtl w:val="0"/>
              </w:rPr>
            </w:r>
          </w:p>
          <w:p w:rsidR="00000000" w:rsidDel="00000000" w:rsidP="00000000" w:rsidRDefault="00000000" w:rsidRPr="00000000" w14:paraId="00000B89">
            <w:pPr>
              <w:pBdr>
                <w:top w:space="0" w:sz="0" w:val="nil"/>
                <w:left w:space="0" w:sz="0" w:val="nil"/>
                <w:bottom w:space="0" w:sz="0" w:val="nil"/>
                <w:right w:space="0" w:sz="0" w:val="nil"/>
                <w:between w:space="0" w:sz="0" w:val="nil"/>
              </w:pBdr>
              <w:spacing w:after="0" w:line="240" w:lineRule="auto"/>
              <w:ind w:left="-1.9999999999999998" w:firstLine="0"/>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B8A">
            <w:pPr>
              <w:pBdr>
                <w:top w:space="0" w:sz="0" w:val="nil"/>
                <w:left w:space="0" w:sz="0" w:val="nil"/>
                <w:bottom w:space="0" w:sz="0" w:val="nil"/>
                <w:right w:space="0" w:sz="0" w:val="nil"/>
                <w:between w:space="0" w:sz="0" w:val="nil"/>
              </w:pBdr>
              <w:spacing w:after="0" w:line="240" w:lineRule="auto"/>
              <w:ind w:left="1" w:hanging="3"/>
              <w:rPr>
                <w:rFonts w:ascii="Arial" w:cs="Arial" w:eastAsia="Arial" w:hAnsi="Arial"/>
                <w:color w:val="000000"/>
                <w:sz w:val="28"/>
                <w:szCs w:val="28"/>
              </w:rPr>
            </w:pPr>
            <w:r w:rsidDel="00000000" w:rsidR="00000000" w:rsidRPr="00000000">
              <w:rPr>
                <w:rtl w:val="0"/>
              </w:rPr>
            </w:r>
          </w:p>
        </w:tc>
      </w:tr>
      <w:tr>
        <w:trPr>
          <w:cantSplit w:val="0"/>
          <w:trHeight w:val="372" w:hRule="atLeast"/>
          <w:tblHeader w:val="0"/>
        </w:trPr>
        <w:tc>
          <w:tcPr>
            <w:gridSpan w:val="21"/>
            <w:tcBorders>
              <w:left w:color="000000" w:space="0" w:sz="0" w:val="nil"/>
              <w:right w:color="000000" w:space="0" w:sz="0" w:val="nil"/>
            </w:tcBorders>
            <w:vAlign w:val="center"/>
          </w:tcPr>
          <w:p w:rsidR="00000000" w:rsidDel="00000000" w:rsidP="00000000" w:rsidRDefault="00000000" w:rsidRPr="00000000" w14:paraId="00000B9F">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BB4">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L.p.</w:t>
            </w:r>
            <w:r w:rsidDel="00000000" w:rsidR="00000000" w:rsidRPr="00000000">
              <w:rPr>
                <w:rtl w:val="0"/>
              </w:rPr>
            </w:r>
          </w:p>
        </w:tc>
        <w:tc>
          <w:tcPr>
            <w:gridSpan w:val="3"/>
            <w:vAlign w:val="center"/>
          </w:tcPr>
          <w:p w:rsidR="00000000" w:rsidDel="00000000" w:rsidP="00000000" w:rsidRDefault="00000000" w:rsidRPr="00000000" w14:paraId="00000BB5">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Imię i nazwisko Członka Rady</w:t>
            </w:r>
            <w:r w:rsidDel="00000000" w:rsidR="00000000" w:rsidRPr="00000000">
              <w:rPr>
                <w:rtl w:val="0"/>
              </w:rPr>
            </w:r>
          </w:p>
        </w:tc>
        <w:tc>
          <w:tcPr>
            <w:gridSpan w:val="17"/>
            <w:vAlign w:val="center"/>
          </w:tcPr>
          <w:p w:rsidR="00000000" w:rsidDel="00000000" w:rsidP="00000000" w:rsidRDefault="00000000" w:rsidRPr="00000000" w14:paraId="00000BB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Podpis</w:t>
            </w: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BC9">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1.</w:t>
            </w:r>
            <w:r w:rsidDel="00000000" w:rsidR="00000000" w:rsidRPr="00000000">
              <w:rPr>
                <w:rtl w:val="0"/>
              </w:rPr>
            </w:r>
          </w:p>
        </w:tc>
        <w:tc>
          <w:tcPr>
            <w:gridSpan w:val="3"/>
            <w:vAlign w:val="center"/>
          </w:tcPr>
          <w:p w:rsidR="00000000" w:rsidDel="00000000" w:rsidP="00000000" w:rsidRDefault="00000000" w:rsidRPr="00000000" w14:paraId="00000BCA">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7"/>
            <w:vAlign w:val="center"/>
          </w:tcPr>
          <w:p w:rsidR="00000000" w:rsidDel="00000000" w:rsidP="00000000" w:rsidRDefault="00000000" w:rsidRPr="00000000" w14:paraId="00000BC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BDE">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2.</w:t>
            </w:r>
            <w:r w:rsidDel="00000000" w:rsidR="00000000" w:rsidRPr="00000000">
              <w:rPr>
                <w:rtl w:val="0"/>
              </w:rPr>
            </w:r>
          </w:p>
        </w:tc>
        <w:tc>
          <w:tcPr>
            <w:gridSpan w:val="3"/>
            <w:vAlign w:val="center"/>
          </w:tcPr>
          <w:p w:rsidR="00000000" w:rsidDel="00000000" w:rsidP="00000000" w:rsidRDefault="00000000" w:rsidRPr="00000000" w14:paraId="00000BDF">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7"/>
            <w:vAlign w:val="center"/>
          </w:tcPr>
          <w:p w:rsidR="00000000" w:rsidDel="00000000" w:rsidP="00000000" w:rsidRDefault="00000000" w:rsidRPr="00000000" w14:paraId="00000BE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BF3">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3.</w:t>
            </w:r>
            <w:r w:rsidDel="00000000" w:rsidR="00000000" w:rsidRPr="00000000">
              <w:rPr>
                <w:rtl w:val="0"/>
              </w:rPr>
            </w:r>
          </w:p>
        </w:tc>
        <w:tc>
          <w:tcPr>
            <w:gridSpan w:val="3"/>
            <w:vAlign w:val="center"/>
          </w:tcPr>
          <w:p w:rsidR="00000000" w:rsidDel="00000000" w:rsidP="00000000" w:rsidRDefault="00000000" w:rsidRPr="00000000" w14:paraId="00000BF4">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7"/>
            <w:vAlign w:val="center"/>
          </w:tcPr>
          <w:p w:rsidR="00000000" w:rsidDel="00000000" w:rsidP="00000000" w:rsidRDefault="00000000" w:rsidRPr="00000000" w14:paraId="00000BF7">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08">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4.</w:t>
            </w:r>
            <w:r w:rsidDel="00000000" w:rsidR="00000000" w:rsidRPr="00000000">
              <w:rPr>
                <w:rtl w:val="0"/>
              </w:rPr>
            </w:r>
          </w:p>
        </w:tc>
        <w:tc>
          <w:tcPr>
            <w:gridSpan w:val="3"/>
            <w:vAlign w:val="center"/>
          </w:tcPr>
          <w:p w:rsidR="00000000" w:rsidDel="00000000" w:rsidP="00000000" w:rsidRDefault="00000000" w:rsidRPr="00000000" w14:paraId="00000C09">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7"/>
            <w:vAlign w:val="center"/>
          </w:tcPr>
          <w:p w:rsidR="00000000" w:rsidDel="00000000" w:rsidP="00000000" w:rsidRDefault="00000000" w:rsidRPr="00000000" w14:paraId="00000C0C">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1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5.</w:t>
            </w:r>
            <w:r w:rsidDel="00000000" w:rsidR="00000000" w:rsidRPr="00000000">
              <w:rPr>
                <w:rtl w:val="0"/>
              </w:rPr>
            </w:r>
          </w:p>
        </w:tc>
        <w:tc>
          <w:tcPr>
            <w:gridSpan w:val="3"/>
            <w:vAlign w:val="center"/>
          </w:tcPr>
          <w:p w:rsidR="00000000" w:rsidDel="00000000" w:rsidP="00000000" w:rsidRDefault="00000000" w:rsidRPr="00000000" w14:paraId="00000C1E">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7"/>
            <w:vAlign w:val="center"/>
          </w:tcPr>
          <w:p w:rsidR="00000000" w:rsidDel="00000000" w:rsidP="00000000" w:rsidRDefault="00000000" w:rsidRPr="00000000" w14:paraId="00000C21">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32">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6.</w:t>
            </w:r>
            <w:r w:rsidDel="00000000" w:rsidR="00000000" w:rsidRPr="00000000">
              <w:rPr>
                <w:rtl w:val="0"/>
              </w:rPr>
            </w:r>
          </w:p>
        </w:tc>
        <w:tc>
          <w:tcPr>
            <w:gridSpan w:val="3"/>
            <w:vAlign w:val="center"/>
          </w:tcPr>
          <w:p w:rsidR="00000000" w:rsidDel="00000000" w:rsidP="00000000" w:rsidRDefault="00000000" w:rsidRPr="00000000" w14:paraId="00000C3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7"/>
            <w:vAlign w:val="center"/>
          </w:tcPr>
          <w:p w:rsidR="00000000" w:rsidDel="00000000" w:rsidP="00000000" w:rsidRDefault="00000000" w:rsidRPr="00000000" w14:paraId="00000C36">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vAlign w:val="center"/>
          </w:tcPr>
          <w:p w:rsidR="00000000" w:rsidDel="00000000" w:rsidP="00000000" w:rsidRDefault="00000000" w:rsidRPr="00000000" w14:paraId="00000C47">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7.</w:t>
            </w:r>
            <w:r w:rsidDel="00000000" w:rsidR="00000000" w:rsidRPr="00000000">
              <w:rPr>
                <w:rtl w:val="0"/>
              </w:rPr>
            </w:r>
          </w:p>
        </w:tc>
        <w:tc>
          <w:tcPr>
            <w:gridSpan w:val="3"/>
            <w:vAlign w:val="center"/>
          </w:tcPr>
          <w:p w:rsidR="00000000" w:rsidDel="00000000" w:rsidP="00000000" w:rsidRDefault="00000000" w:rsidRPr="00000000" w14:paraId="00000C4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7"/>
            <w:vAlign w:val="center"/>
          </w:tcPr>
          <w:p w:rsidR="00000000" w:rsidDel="00000000" w:rsidP="00000000" w:rsidRDefault="00000000" w:rsidRPr="00000000" w14:paraId="00000C4B">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tcBorders>
              <w:bottom w:color="000000" w:space="0" w:sz="4" w:val="single"/>
            </w:tcBorders>
            <w:vAlign w:val="center"/>
          </w:tcPr>
          <w:p w:rsidR="00000000" w:rsidDel="00000000" w:rsidP="00000000" w:rsidRDefault="00000000" w:rsidRPr="00000000" w14:paraId="00000C5C">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8.</w:t>
            </w:r>
            <w:r w:rsidDel="00000000" w:rsidR="00000000" w:rsidRPr="00000000">
              <w:rPr>
                <w:rtl w:val="0"/>
              </w:rPr>
            </w:r>
          </w:p>
        </w:tc>
        <w:tc>
          <w:tcPr>
            <w:gridSpan w:val="3"/>
            <w:tcBorders>
              <w:bottom w:color="000000" w:space="0" w:sz="4" w:val="single"/>
            </w:tcBorders>
            <w:vAlign w:val="center"/>
          </w:tcPr>
          <w:p w:rsidR="00000000" w:rsidDel="00000000" w:rsidP="00000000" w:rsidRDefault="00000000" w:rsidRPr="00000000" w14:paraId="00000C5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7"/>
            <w:tcBorders>
              <w:bottom w:color="000000" w:space="0" w:sz="4" w:val="single"/>
            </w:tcBorders>
            <w:vAlign w:val="center"/>
          </w:tcPr>
          <w:p w:rsidR="00000000" w:rsidDel="00000000" w:rsidP="00000000" w:rsidRDefault="00000000" w:rsidRPr="00000000" w14:paraId="00000C6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81" w:hRule="atLeast"/>
          <w:tblHeader w:val="0"/>
        </w:trPr>
        <w:tc>
          <w:tcPr>
            <w:tcBorders>
              <w:bottom w:color="000000" w:space="0" w:sz="4" w:val="single"/>
            </w:tcBorders>
            <w:vAlign w:val="center"/>
          </w:tcPr>
          <w:p w:rsidR="00000000" w:rsidDel="00000000" w:rsidP="00000000" w:rsidRDefault="00000000" w:rsidRPr="00000000" w14:paraId="00000C71">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9.</w:t>
            </w:r>
            <w:r w:rsidDel="00000000" w:rsidR="00000000" w:rsidRPr="00000000">
              <w:rPr>
                <w:rtl w:val="0"/>
              </w:rPr>
            </w:r>
          </w:p>
        </w:tc>
        <w:tc>
          <w:tcPr>
            <w:gridSpan w:val="3"/>
            <w:tcBorders>
              <w:bottom w:color="000000" w:space="0" w:sz="4" w:val="single"/>
            </w:tcBorders>
            <w:vAlign w:val="center"/>
          </w:tcPr>
          <w:p w:rsidR="00000000" w:rsidDel="00000000" w:rsidP="00000000" w:rsidRDefault="00000000" w:rsidRPr="00000000" w14:paraId="00000C7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7"/>
            <w:tcBorders>
              <w:bottom w:color="000000" w:space="0" w:sz="4" w:val="single"/>
            </w:tcBorders>
            <w:vAlign w:val="center"/>
          </w:tcPr>
          <w:p w:rsidR="00000000" w:rsidDel="00000000" w:rsidP="00000000" w:rsidRDefault="00000000" w:rsidRPr="00000000" w14:paraId="00000C75">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844" w:hRule="atLeast"/>
          <w:tblHeader w:val="0"/>
        </w:trPr>
        <w:tc>
          <w:tcPr>
            <w:gridSpan w:val="3"/>
            <w:tcBorders>
              <w:left w:color="000000" w:space="0" w:sz="0" w:val="nil"/>
              <w:bottom w:color="000000" w:space="0" w:sz="0" w:val="nil"/>
              <w:right w:color="000000" w:space="0" w:sz="0" w:val="nil"/>
            </w:tcBorders>
            <w:vAlign w:val="center"/>
          </w:tcPr>
          <w:p w:rsidR="00000000" w:rsidDel="00000000" w:rsidP="00000000" w:rsidRDefault="00000000" w:rsidRPr="00000000" w14:paraId="00000C86">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C87">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C88">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w:t>
            </w:r>
            <w:r w:rsidDel="00000000" w:rsidR="00000000" w:rsidRPr="00000000">
              <w:rPr>
                <w:rtl w:val="0"/>
              </w:rPr>
            </w:r>
          </w:p>
        </w:tc>
        <w:tc>
          <w:tcPr>
            <w:gridSpan w:val="2"/>
            <w:tcBorders>
              <w:left w:color="000000" w:space="0" w:sz="0" w:val="nil"/>
              <w:bottom w:color="000000" w:space="0" w:sz="0" w:val="nil"/>
              <w:right w:color="000000" w:space="0" w:sz="0" w:val="nil"/>
            </w:tcBorders>
            <w:vAlign w:val="center"/>
          </w:tcPr>
          <w:p w:rsidR="00000000" w:rsidDel="00000000" w:rsidP="00000000" w:rsidRDefault="00000000" w:rsidRPr="00000000" w14:paraId="00000C8B">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tcBorders>
              <w:left w:color="000000" w:space="0" w:sz="0" w:val="nil"/>
              <w:bottom w:color="000000" w:space="0" w:sz="0" w:val="nil"/>
              <w:right w:color="000000" w:space="0" w:sz="0" w:val="nil"/>
            </w:tcBorders>
            <w:vAlign w:val="center"/>
          </w:tcPr>
          <w:p w:rsidR="00000000" w:rsidDel="00000000" w:rsidP="00000000" w:rsidRDefault="00000000" w:rsidRPr="00000000" w14:paraId="00000C8D">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r>
        <w:trPr>
          <w:cantSplit w:val="0"/>
          <w:trHeight w:val="379" w:hRule="atLeast"/>
          <w:tblHeader w:val="0"/>
        </w:trPr>
        <w:tc>
          <w:tcPr>
            <w:gridSpan w:val="3"/>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C9D">
            <w:pPr>
              <w:pBdr>
                <w:top w:space="0" w:sz="0" w:val="nil"/>
                <w:left w:space="0" w:sz="0" w:val="nil"/>
                <w:bottom w:space="0" w:sz="0" w:val="nil"/>
                <w:right w:space="0" w:sz="0" w:val="nil"/>
                <w:between w:space="0" w:sz="0" w:val="nil"/>
              </w:pBdr>
              <w:spacing w:after="0" w:line="240" w:lineRule="auto"/>
              <w:ind w:left="0" w:hanging="2"/>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miejscowość i data</w:t>
            </w:r>
          </w:p>
        </w:tc>
        <w:tc>
          <w:tcPr>
            <w:gridSpan w:val="2"/>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CA0">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c>
          <w:tcPr>
            <w:gridSpan w:val="16"/>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CA2">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CB2">
      <w:pPr>
        <w:pBdr>
          <w:top w:space="0" w:sz="0" w:val="nil"/>
          <w:left w:space="0" w:sz="0" w:val="nil"/>
          <w:bottom w:space="0" w:sz="0" w:val="nil"/>
          <w:right w:space="0" w:sz="0" w:val="nil"/>
          <w:between w:space="0" w:sz="0" w:val="nil"/>
        </w:pBdr>
        <w:spacing w:after="160" w:line="240" w:lineRule="auto"/>
        <w:ind w:left="0" w:hanging="2"/>
        <w:rPr>
          <w:rFonts w:ascii="Arial" w:cs="Arial" w:eastAsia="Arial" w:hAnsi="Arial"/>
          <w:color w:val="000000"/>
        </w:rPr>
      </w:pPr>
      <w:r w:rsidDel="00000000" w:rsidR="00000000" w:rsidRPr="00000000">
        <w:rPr>
          <w:rtl w:val="0"/>
        </w:rPr>
      </w:r>
    </w:p>
    <w:sectPr>
      <w:headerReference r:id="rId8" w:type="default"/>
      <w:headerReference r:id="rId9" w:type="first"/>
      <w:footerReference r:id="rId10" w:type="default"/>
      <w:pgSz w:h="16838" w:w="11906" w:orient="portrait"/>
      <w:pgMar w:bottom="1361" w:top="851" w:left="1134" w:right="1133" w:header="284" w:footer="28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Georgia"/>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BA">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BB">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left="0" w:hanging="2"/>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CB3">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color w:val="000000"/>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Lokalna Strategia Rozwoju Dolina Strugu 2029 Stowarzyszenia „Lokalna Grupa Działania – Lider Dolina Strugu”</w:t>
      </w:r>
    </w:p>
  </w:footnote>
  <w:footnote w:id="1">
    <w:p w:rsidR="00000000" w:rsidDel="00000000" w:rsidP="00000000" w:rsidRDefault="00000000" w:rsidRPr="00000000" w14:paraId="00000CB4">
      <w:pPr>
        <w:pBdr>
          <w:top w:space="0" w:sz="0" w:val="nil"/>
          <w:left w:space="0" w:sz="0" w:val="nil"/>
          <w:bottom w:space="0" w:sz="0" w:val="nil"/>
          <w:right w:space="0" w:sz="0" w:val="nil"/>
          <w:between w:space="0" w:sz="0" w:val="nil"/>
        </w:pBdr>
        <w:spacing w:after="0" w:line="240" w:lineRule="auto"/>
        <w:ind w:left="0" w:hanging="2"/>
        <w:rPr>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Ustawa z dnia 6 marca 2018 r. Prawo Przedsiębiorców (Dz. U. z 2025 r. poz. 148).</w:t>
      </w:r>
      <w:r w:rsidDel="00000000" w:rsidR="00000000" w:rsidRPr="00000000">
        <w:rPr>
          <w:rtl w:val="0"/>
        </w:rPr>
      </w:r>
    </w:p>
  </w:footnote>
  <w:footnote w:id="2">
    <w:p w:rsidR="00000000" w:rsidDel="00000000" w:rsidP="00000000" w:rsidRDefault="00000000" w:rsidRPr="00000000" w14:paraId="00000CB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Rozporządzenie Komisji (UE) nr 651/2014 z dnia 17 czerwca 2014 r. uznające niektóre rodzaje pomocy za zgodne z rynkiem wewnętrznym w zastosowaniu art. 107 i 108 Traktatu (Dz. Urz. UE L 187 z 26.06.2014 r., str. 1 , z późn. zm.).</w:t>
      </w:r>
    </w:p>
  </w:footnote>
  <w:footnote w:id="3">
    <w:p w:rsidR="00000000" w:rsidDel="00000000" w:rsidP="00000000" w:rsidRDefault="00000000" w:rsidRPr="00000000" w14:paraId="00000CB6">
      <w:pPr>
        <w:pBdr>
          <w:top w:space="0" w:sz="0" w:val="nil"/>
          <w:left w:space="0" w:sz="0" w:val="nil"/>
          <w:bottom w:space="0" w:sz="0" w:val="nil"/>
          <w:right w:space="0" w:sz="0" w:val="nil"/>
          <w:between w:space="0" w:sz="0" w:val="nil"/>
        </w:pBdr>
        <w:spacing w:after="0" w:line="240" w:lineRule="auto"/>
        <w:ind w:left="0" w:hanging="2"/>
        <w:jc w:val="both"/>
        <w:rPr>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Wytyczne szczegółowe Ministra Rolnictwa i Rozwoju Wsi w zakresie przyznawania i wypłaty pomocy finansowej w ramach Planu Strategicznego dla Wspólnej Polityki Rolnej na lata 2023-2027 dla interwencji I.13.1 LEADER/Rozwój Lokalny Kierowany przez Społeczność (RLKS) - komponent Wdrażanie LSR.</w:t>
      </w:r>
      <w:r w:rsidDel="00000000" w:rsidR="00000000" w:rsidRPr="00000000">
        <w:rPr>
          <w:rtl w:val="0"/>
        </w:rPr>
      </w:r>
    </w:p>
  </w:footnote>
  <w:footnote w:id="4">
    <w:p w:rsidR="00000000" w:rsidDel="00000000" w:rsidP="00000000" w:rsidRDefault="00000000" w:rsidRPr="00000000" w14:paraId="00000CB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Wytyczne podstawowe Ministra Rolnictwa i Rozwoju Wsi w zakresie pomocy finansowej w ramach Planu Strategicznego dla Wspólnej Polityki Rolnej na lata 2023-2027.</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B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left="0" w:hanging="2"/>
      <w:rPr>
        <w:rFonts w:ascii="Times New Roman" w:cs="Times New Roman" w:eastAsia="Times New Roman" w:hAnsi="Times New Roman"/>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B9">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left="0" w:hanging="2"/>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389890</wp:posOffset>
          </wp:positionH>
          <wp:positionV relativeFrom="paragraph">
            <wp:posOffset>117475</wp:posOffset>
          </wp:positionV>
          <wp:extent cx="5522595" cy="622935"/>
          <wp:effectExtent b="0" l="0" r="0" t="0"/>
          <wp:wrapSquare wrapText="bothSides" distB="0" distT="0" distL="114300" distR="114300"/>
          <wp:docPr descr="logotypy 2023-2029a" id="3" name="image1.jpg"/>
          <a:graphic>
            <a:graphicData uri="http://schemas.openxmlformats.org/drawingml/2006/picture">
              <pic:pic>
                <pic:nvPicPr>
                  <pic:cNvPr descr="logotypy 2023-2029a" id="0" name="image1.jpg"/>
                  <pic:cNvPicPr preferRelativeResize="0"/>
                </pic:nvPicPr>
                <pic:blipFill>
                  <a:blip r:embed="rId1"/>
                  <a:srcRect b="0" l="0" r="0" t="0"/>
                  <a:stretch>
                    <a:fillRect/>
                  </a:stretch>
                </pic:blipFill>
                <pic:spPr>
                  <a:xfrm>
                    <a:off x="0" y="0"/>
                    <a:ext cx="5522595" cy="62293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lvl w:ilvl="0">
      <w:start w:val="1"/>
      <w:numFmt w:val="decimal"/>
      <w:lvlText w:val="%1."/>
      <w:lvlJc w:val="left"/>
      <w:pPr>
        <w:ind w:left="360" w:hanging="360"/>
      </w:pPr>
      <w:rPr>
        <w:b w:val="0"/>
        <w:b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lvl w:ilvl="0">
      <w:start w:val="1"/>
      <w:numFmt w:val="decimal"/>
      <w:lvlText w:val="%1."/>
      <w:lvlJc w:val="left"/>
      <w:pPr>
        <w:ind w:left="425" w:hanging="360"/>
      </w:pPr>
      <w:rPr>
        <w:vertAlign w:val="baseline"/>
      </w:rPr>
    </w:lvl>
    <w:lvl w:ilvl="1">
      <w:start w:val="1"/>
      <w:numFmt w:val="lowerLetter"/>
      <w:lvlText w:val="%2."/>
      <w:lvlJc w:val="left"/>
      <w:pPr>
        <w:ind w:left="1145" w:hanging="360"/>
      </w:pPr>
      <w:rPr>
        <w:vertAlign w:val="baseline"/>
      </w:rPr>
    </w:lvl>
    <w:lvl w:ilvl="2">
      <w:start w:val="1"/>
      <w:numFmt w:val="lowerRoman"/>
      <w:lvlText w:val="%3."/>
      <w:lvlJc w:val="right"/>
      <w:pPr>
        <w:ind w:left="1865" w:hanging="180"/>
      </w:pPr>
      <w:rPr>
        <w:vertAlign w:val="baseline"/>
      </w:rPr>
    </w:lvl>
    <w:lvl w:ilvl="3">
      <w:start w:val="1"/>
      <w:numFmt w:val="decimal"/>
      <w:lvlText w:val="%4."/>
      <w:lvlJc w:val="left"/>
      <w:pPr>
        <w:ind w:left="2585" w:hanging="360"/>
      </w:pPr>
      <w:rPr>
        <w:vertAlign w:val="baseline"/>
      </w:rPr>
    </w:lvl>
    <w:lvl w:ilvl="4">
      <w:start w:val="1"/>
      <w:numFmt w:val="lowerLetter"/>
      <w:lvlText w:val="%5."/>
      <w:lvlJc w:val="left"/>
      <w:pPr>
        <w:ind w:left="3305" w:hanging="360"/>
      </w:pPr>
      <w:rPr>
        <w:vertAlign w:val="baseline"/>
      </w:rPr>
    </w:lvl>
    <w:lvl w:ilvl="5">
      <w:start w:val="1"/>
      <w:numFmt w:val="lowerRoman"/>
      <w:lvlText w:val="%6."/>
      <w:lvlJc w:val="right"/>
      <w:pPr>
        <w:ind w:left="4025" w:hanging="180"/>
      </w:pPr>
      <w:rPr>
        <w:vertAlign w:val="baseline"/>
      </w:rPr>
    </w:lvl>
    <w:lvl w:ilvl="6">
      <w:start w:val="1"/>
      <w:numFmt w:val="decimal"/>
      <w:lvlText w:val="%7."/>
      <w:lvlJc w:val="left"/>
      <w:pPr>
        <w:ind w:left="4745" w:hanging="360"/>
      </w:pPr>
      <w:rPr>
        <w:vertAlign w:val="baseline"/>
      </w:rPr>
    </w:lvl>
    <w:lvl w:ilvl="7">
      <w:start w:val="1"/>
      <w:numFmt w:val="lowerLetter"/>
      <w:lvlText w:val="%8."/>
      <w:lvlJc w:val="left"/>
      <w:pPr>
        <w:ind w:left="5465" w:hanging="360"/>
      </w:pPr>
      <w:rPr>
        <w:vertAlign w:val="baseline"/>
      </w:rPr>
    </w:lvl>
    <w:lvl w:ilvl="8">
      <w:start w:val="1"/>
      <w:numFmt w:val="lowerRoman"/>
      <w:lvlText w:val="%9."/>
      <w:lvlJc w:val="right"/>
      <w:pPr>
        <w:ind w:left="6185" w:hanging="180"/>
      </w:pPr>
      <w:rPr>
        <w:vertAlign w:val="baseline"/>
      </w:rPr>
    </w:lvl>
  </w:abstractNum>
  <w:abstractNum w:abstractNumId="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
    <w:lvl w:ilvl="0">
      <w:start w:val="1"/>
      <w:numFmt w:val="lowerLetter"/>
      <w:lvlText w:val="%1)"/>
      <w:lvlJc w:val="left"/>
      <w:pPr>
        <w:ind w:left="720" w:hanging="360"/>
      </w:pPr>
      <w:rPr>
        <w:strike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decimal"/>
      <w:lvlText w:val="%1."/>
      <w:lvlJc w:val="left"/>
      <w:pPr>
        <w:ind w:left="720" w:hanging="360"/>
      </w:pPr>
      <w:rPr>
        <w:b w:val="0"/>
        <w:bCs w:val="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3">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spacing w:after="0" w:line="240" w:lineRule="auto"/>
      <w:ind w:left="432" w:hanging="432"/>
    </w:pPr>
    <w:rPr>
      <w:rFonts w:ascii="Book Antiqua" w:cs="Book Antiqua" w:eastAsia="Book Antiqua" w:hAnsi="Book Antiqua"/>
      <w:b w:val="1"/>
      <w:bCs w:val="1"/>
      <w:sz w:val="24"/>
      <w:szCs w:val="24"/>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spacing w:after="0" w:lineRule="auto"/>
      <w:jc w:val="center"/>
    </w:pPr>
    <w:rPr>
      <w:rFonts w:ascii="Century Gothic" w:cs="Century Gothic" w:eastAsia="Century Gothic" w:hAnsi="Century Gothic"/>
      <w:b w:val="1"/>
      <w:bCs w:val="1"/>
    </w:rPr>
  </w:style>
  <w:style w:type="paragraph" w:styleId="Heading5">
    <w:name w:val="heading 5"/>
    <w:basedOn w:val="Normal"/>
    <w:next w:val="Normal"/>
    <w:pPr>
      <w:keepNext w:val="1"/>
      <w:spacing w:after="0" w:line="240" w:lineRule="auto"/>
      <w:jc w:val="center"/>
    </w:pPr>
    <w:rPr>
      <w:rFonts w:ascii="Times New Roman" w:cs="Times New Roman" w:eastAsia="Times New Roman" w:hAnsi="Times New Roman"/>
      <w:b w:val="1"/>
      <w:bCs w:val="1"/>
      <w:sz w:val="24"/>
      <w:szCs w:val="24"/>
    </w:rPr>
  </w:style>
  <w:style w:type="paragraph" w:styleId="Heading6">
    <w:name w:val="heading 6"/>
    <w:basedOn w:val="Normal"/>
    <w:next w:val="Normal"/>
    <w:pPr>
      <w:keepNext w:val="1"/>
      <w:spacing w:after="0" w:line="240" w:lineRule="auto"/>
      <w:jc w:val="both"/>
    </w:pPr>
    <w:rPr>
      <w:rFonts w:ascii="Times New Roman" w:cs="Times New Roman" w:eastAsia="Times New Roman" w:hAnsi="Times New Roman"/>
      <w:i w:val="1"/>
      <w:iCs w:val="1"/>
      <w:sz w:val="24"/>
      <w:szCs w:val="24"/>
    </w:rPr>
  </w:style>
  <w:style w:type="paragraph" w:styleId="Title">
    <w:name w:val="Title"/>
    <w:basedOn w:val="Normal"/>
    <w:next w:val="Normal"/>
    <w:pPr>
      <w:spacing w:after="0" w:line="240" w:lineRule="auto"/>
      <w:jc w:val="center"/>
    </w:pPr>
    <w:rPr>
      <w:rFonts w:ascii="Times New Roman" w:cs="Times New Roman" w:eastAsia="Times New Roman" w:hAnsi="Times New Roman"/>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agwek7">
    <w:name w:val="heading 7"/>
    <w:basedOn w:val="Normalny"/>
    <w:next w:val="Normalny"/>
    <w:pPr>
      <w:keepNext w:val="1"/>
      <w:keepLines w:val="1"/>
      <w:suppressAutoHyphens w:val="0"/>
      <w:spacing w:after="0" w:before="200" w:line="240" w:lineRule="auto"/>
      <w:outlineLvl w:val="6"/>
    </w:pPr>
    <w:rPr>
      <w:rFonts w:ascii="Cambria" w:eastAsia="Times New Roman" w:hAnsi="Cambria"/>
      <w:i w:val="1"/>
      <w:iCs w:val="1"/>
      <w:color w:val="404040"/>
      <w:sz w:val="24"/>
      <w:szCs w:val="24"/>
      <w:lang w:eastAsia="ar-SA"/>
    </w:rPr>
  </w:style>
  <w:style w:type="paragraph" w:styleId="Nagwek8">
    <w:name w:val="heading 8"/>
    <w:basedOn w:val="Normalny"/>
    <w:next w:val="Normalny"/>
    <w:pPr>
      <w:keepNext w:val="1"/>
      <w:suppressAutoHyphens w:val="0"/>
      <w:spacing w:after="0" w:line="240" w:lineRule="auto"/>
      <w:outlineLvl w:val="7"/>
    </w:pPr>
    <w:rPr>
      <w:rFonts w:ascii="Times New Roman" w:eastAsia="Times New Roman" w:hAnsi="Times New Roman"/>
      <w:i w:val="1"/>
      <w:iCs w:val="1"/>
      <w:sz w:val="20"/>
      <w:szCs w:val="24"/>
      <w:lang w:eastAsia="ar-SA"/>
    </w:rPr>
  </w:style>
  <w:style w:type="paragraph" w:styleId="Nagwek9">
    <w:name w:val="heading 9"/>
    <w:basedOn w:val="Normalny"/>
    <w:next w:val="Normalny"/>
    <w:pPr>
      <w:keepNext w:val="1"/>
      <w:spacing w:after="0"/>
      <w:jc w:val="both"/>
      <w:outlineLvl w:val="8"/>
    </w:pPr>
    <w:rPr>
      <w:b w:val="1"/>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Nagwek3Znak" w:customStyle="1">
    <w:name w:val="Nagłówek 3 Znak"/>
    <w:rPr>
      <w:rFonts w:ascii="Arial" w:cs="Arial" w:eastAsia="Times New Roman" w:hAnsi="Arial"/>
      <w:b w:val="1"/>
      <w:bCs w:val="1"/>
      <w:w w:val="100"/>
      <w:position w:val="-1"/>
      <w:sz w:val="26"/>
      <w:szCs w:val="26"/>
      <w:effect w:val="none"/>
      <w:vertAlign w:val="baseline"/>
      <w:cs w:val="0"/>
      <w:em w:val="none"/>
      <w:lang w:eastAsia="pl-PL"/>
    </w:rPr>
  </w:style>
  <w:style w:type="paragraph" w:styleId="Akapitzlist">
    <w:name w:val="List Paragraph"/>
    <w:basedOn w:val="Normalny"/>
    <w:pPr>
      <w:spacing w:after="160" w:line="259" w:lineRule="auto"/>
      <w:ind w:left="720"/>
      <w:contextualSpacing w:val="1"/>
    </w:pPr>
    <w:rPr>
      <w:rFonts w:cs="Times New Roman"/>
      <w:lang w:eastAsia="en-US"/>
    </w:rPr>
  </w:style>
  <w:style w:type="character" w:styleId="Nagwek2Znak" w:customStyle="1">
    <w:name w:val="Nagłówek 2 Znak"/>
    <w:rPr>
      <w:rFonts w:ascii="Times New Roman" w:eastAsia="Times New Roman" w:hAnsi="Times New Roman"/>
      <w:b w:val="1"/>
      <w:bCs w:val="1"/>
      <w:w w:val="100"/>
      <w:position w:val="-1"/>
      <w:sz w:val="36"/>
      <w:szCs w:val="36"/>
      <w:effect w:val="none"/>
      <w:vertAlign w:val="baseline"/>
      <w:cs w:val="0"/>
      <w:em w:val="none"/>
    </w:rPr>
  </w:style>
  <w:style w:type="numbering" w:styleId="Bezlisty1" w:customStyle="1">
    <w:name w:val="Bez listy1"/>
    <w:next w:val="Bezlisty"/>
    <w:qFormat w:val="1"/>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rFonts w:ascii="Times New Roman" w:hAnsi="Times New Roman"/>
      <w:color w:val="000000"/>
      <w:position w:val="-1"/>
      <w:sz w:val="24"/>
      <w:szCs w:val="24"/>
      <w:lang w:eastAsia="en-US" w:val="pl-PL"/>
    </w:rPr>
  </w:style>
  <w:style w:type="paragraph" w:styleId="NagwekZnak" w:customStyle="1">
    <w:name w:val="Nagłówek;Znak"/>
    <w:basedOn w:val="Normalny"/>
    <w:qFormat w:val="1"/>
    <w:pPr>
      <w:tabs>
        <w:tab w:val="center" w:pos="4536"/>
        <w:tab w:val="right" w:pos="9072"/>
      </w:tabs>
    </w:pPr>
    <w:rPr>
      <w:lang w:eastAsia="en-US"/>
    </w:rPr>
  </w:style>
  <w:style w:type="character" w:styleId="NagwekZnakZnakZnakNagwekZnak1" w:customStyle="1">
    <w:name w:val="Nagłówek Znak;Znak Znak;Nagłówek Znak1"/>
    <w:rPr>
      <w:w w:val="100"/>
      <w:position w:val="-1"/>
      <w:sz w:val="22"/>
      <w:szCs w:val="22"/>
      <w:effect w:val="none"/>
      <w:vertAlign w:val="baseline"/>
      <w:cs w:val="0"/>
      <w:em w:val="none"/>
      <w:lang w:eastAsia="en-US"/>
    </w:rPr>
  </w:style>
  <w:style w:type="table" w:styleId="Tabela-Siatka">
    <w:name w:val="Table Grid"/>
    <w:basedOn w:val="Standardowy"/>
    <w:pPr>
      <w:suppressAutoHyphens w:val="1"/>
      <w:spacing w:line="1" w:lineRule="atLeast"/>
      <w:ind w:left="-1" w:leftChars="-1" w:hanging="1" w:hangingChars="1"/>
      <w:textDirection w:val="btLr"/>
      <w:textAlignment w:val="top"/>
      <w:outlineLvl w:val="0"/>
    </w:pPr>
    <w:rPr>
      <w:rFonts w:cs="Times New Roman"/>
      <w:position w:val="-1"/>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topka">
    <w:name w:val="footer"/>
    <w:basedOn w:val="Normalny"/>
    <w:qFormat w:val="1"/>
    <w:pPr>
      <w:tabs>
        <w:tab w:val="center" w:pos="4536"/>
        <w:tab w:val="right" w:pos="9072"/>
      </w:tabs>
      <w:spacing w:after="0" w:line="240" w:lineRule="auto"/>
    </w:pPr>
    <w:rPr>
      <w:rFonts w:cs="Times New Roman"/>
      <w:lang w:eastAsia="en-US"/>
    </w:rPr>
  </w:style>
  <w:style w:type="character" w:styleId="StopkaZnak" w:customStyle="1">
    <w:name w:val="Stopka Znak"/>
    <w:rPr>
      <w:w w:val="100"/>
      <w:position w:val="-1"/>
      <w:sz w:val="22"/>
      <w:szCs w:val="22"/>
      <w:effect w:val="none"/>
      <w:vertAlign w:val="baseline"/>
      <w:cs w:val="0"/>
      <w:em w:val="none"/>
      <w:lang w:eastAsia="en-US"/>
    </w:rPr>
  </w:style>
  <w:style w:type="character" w:styleId="Odwoaniedokomentarza">
    <w:name w:val="annotation reference"/>
    <w:qFormat w:val="1"/>
    <w:rPr>
      <w:w w:val="100"/>
      <w:position w:val="-1"/>
      <w:sz w:val="16"/>
      <w:szCs w:val="16"/>
      <w:effect w:val="none"/>
      <w:vertAlign w:val="baseline"/>
      <w:cs w:val="0"/>
      <w:em w:val="none"/>
    </w:rPr>
  </w:style>
  <w:style w:type="paragraph" w:styleId="Tekstkomentarza">
    <w:name w:val="annotation text"/>
    <w:basedOn w:val="Normalny"/>
    <w:qFormat w:val="1"/>
    <w:pPr>
      <w:spacing w:after="160" w:line="240" w:lineRule="auto"/>
    </w:pPr>
    <w:rPr>
      <w:rFonts w:cs="Times New Roman"/>
      <w:sz w:val="20"/>
      <w:szCs w:val="20"/>
      <w:lang w:eastAsia="en-US"/>
    </w:rPr>
  </w:style>
  <w:style w:type="character" w:styleId="TekstkomentarzaZnak" w:customStyle="1">
    <w:name w:val="Tekst komentarza Znak"/>
    <w:rPr>
      <w:w w:val="100"/>
      <w:position w:val="-1"/>
      <w:effect w:val="none"/>
      <w:vertAlign w:val="baseline"/>
      <w:cs w:val="0"/>
      <w:em w:val="none"/>
      <w:lang w:eastAsia="en-US"/>
    </w:rPr>
  </w:style>
  <w:style w:type="paragraph" w:styleId="Tematkomentarza">
    <w:name w:val="annotation subject"/>
    <w:basedOn w:val="Tekstkomentarza"/>
    <w:next w:val="Tekstkomentarza"/>
    <w:qFormat w:val="1"/>
    <w:rPr>
      <w:b w:val="1"/>
      <w:bCs w:val="1"/>
    </w:rPr>
  </w:style>
  <w:style w:type="character" w:styleId="TematkomentarzaZnak" w:customStyle="1">
    <w:name w:val="Temat komentarza Znak"/>
    <w:rPr>
      <w:b w:val="1"/>
      <w:bCs w:val="1"/>
      <w:w w:val="100"/>
      <w:position w:val="-1"/>
      <w:effect w:val="none"/>
      <w:vertAlign w:val="baseline"/>
      <w:cs w:val="0"/>
      <w:em w:val="none"/>
      <w:lang w:eastAsia="en-US"/>
    </w:rPr>
  </w:style>
  <w:style w:type="paragraph" w:styleId="Tekstdymka">
    <w:name w:val="Balloon Text"/>
    <w:basedOn w:val="Normalny"/>
    <w:qFormat w:val="1"/>
    <w:pPr>
      <w:spacing w:after="0" w:line="240" w:lineRule="auto"/>
    </w:pPr>
    <w:rPr>
      <w:rFonts w:ascii="Segoe UI" w:cs="Segoe UI" w:hAnsi="Segoe UI"/>
      <w:sz w:val="18"/>
      <w:szCs w:val="18"/>
      <w:lang w:eastAsia="en-US"/>
    </w:rPr>
  </w:style>
  <w:style w:type="character" w:styleId="TekstdymkaZnak" w:customStyle="1">
    <w:name w:val="Tekst dymka Znak"/>
    <w:rPr>
      <w:rFonts w:ascii="Segoe UI" w:cs="Segoe UI" w:hAnsi="Segoe UI"/>
      <w:w w:val="100"/>
      <w:position w:val="-1"/>
      <w:sz w:val="18"/>
      <w:szCs w:val="18"/>
      <w:effect w:val="none"/>
      <w:vertAlign w:val="baseline"/>
      <w:cs w:val="0"/>
      <w:em w:val="none"/>
      <w:lang w:eastAsia="en-US"/>
    </w:rPr>
  </w:style>
  <w:style w:type="paragraph" w:styleId="Poprawka">
    <w:name w:val="Revision"/>
    <w:pPr>
      <w:suppressAutoHyphens w:val="1"/>
      <w:spacing w:line="1" w:lineRule="atLeast"/>
      <w:ind w:left="-1" w:leftChars="-1" w:hanging="1" w:hangingChars="1"/>
      <w:textDirection w:val="btLr"/>
      <w:textAlignment w:val="top"/>
      <w:outlineLvl w:val="0"/>
    </w:pPr>
    <w:rPr>
      <w:position w:val="-1"/>
      <w:sz w:val="22"/>
      <w:szCs w:val="22"/>
      <w:lang w:eastAsia="en-US" w:val="pl-PL"/>
    </w:rPr>
  </w:style>
  <w:style w:type="paragraph" w:styleId="NormalnyWeb">
    <w:name w:val="Normal (Web)"/>
    <w:basedOn w:val="Normalny"/>
    <w:qFormat w:val="1"/>
    <w:pPr>
      <w:spacing w:after="100" w:afterAutospacing="1" w:before="100" w:beforeAutospacing="1" w:line="240" w:lineRule="auto"/>
    </w:pPr>
    <w:rPr>
      <w:rFonts w:ascii="Times New Roman" w:eastAsia="Times New Roman" w:hAnsi="Times New Roman"/>
      <w:sz w:val="24"/>
      <w:szCs w:val="24"/>
    </w:rPr>
  </w:style>
  <w:style w:type="character" w:styleId="Nagwek1Znak" w:customStyle="1">
    <w:name w:val="Nagłówek 1 Znak"/>
    <w:rPr>
      <w:rFonts w:ascii="Book Antiqua" w:eastAsia="Times New Roman" w:hAnsi="Book Antiqua"/>
      <w:b w:val="1"/>
      <w:bCs w:val="1"/>
      <w:w w:val="100"/>
      <w:position w:val="-1"/>
      <w:sz w:val="24"/>
      <w:szCs w:val="24"/>
      <w:effect w:val="none"/>
      <w:vertAlign w:val="baseline"/>
      <w:cs w:val="0"/>
      <w:em w:val="none"/>
    </w:rPr>
  </w:style>
  <w:style w:type="character" w:styleId="Nagwek4Znak" w:customStyle="1">
    <w:name w:val="Nagłówek 4 Znak"/>
    <w:rPr>
      <w:rFonts w:ascii="Century Gothic" w:eastAsia="Times New Roman" w:hAnsi="Century Gothic"/>
      <w:b w:val="1"/>
      <w:bCs w:val="1"/>
      <w:w w:val="100"/>
      <w:position w:val="-1"/>
      <w:sz w:val="22"/>
      <w:szCs w:val="22"/>
      <w:effect w:val="none"/>
      <w:vertAlign w:val="baseline"/>
      <w:cs w:val="0"/>
      <w:em w:val="none"/>
    </w:rPr>
  </w:style>
  <w:style w:type="character" w:styleId="Nagwek5Znak" w:customStyle="1">
    <w:name w:val="Nagłówek 5 Znak"/>
    <w:rPr>
      <w:rFonts w:ascii="Times New Roman" w:eastAsia="Times New Roman" w:hAnsi="Times New Roman"/>
      <w:b w:val="1"/>
      <w:bCs w:val="1"/>
      <w:w w:val="100"/>
      <w:position w:val="-1"/>
      <w:sz w:val="24"/>
      <w:szCs w:val="24"/>
      <w:effect w:val="none"/>
      <w:vertAlign w:val="baseline"/>
      <w:cs w:val="0"/>
      <w:em w:val="none"/>
      <w:lang w:eastAsia="ar-SA"/>
    </w:rPr>
  </w:style>
  <w:style w:type="character" w:styleId="Nagwek6Znak" w:customStyle="1">
    <w:name w:val="Nagłówek 6 Znak"/>
    <w:rPr>
      <w:rFonts w:ascii="Times New Roman" w:eastAsia="Times New Roman" w:hAnsi="Times New Roman"/>
      <w:i w:val="1"/>
      <w:iCs w:val="1"/>
      <w:w w:val="100"/>
      <w:position w:val="-1"/>
      <w:sz w:val="24"/>
      <w:szCs w:val="24"/>
      <w:effect w:val="none"/>
      <w:vertAlign w:val="baseline"/>
      <w:cs w:val="0"/>
      <w:em w:val="none"/>
      <w:lang w:eastAsia="ar-SA"/>
    </w:rPr>
  </w:style>
  <w:style w:type="character" w:styleId="Nagwek7Znak" w:customStyle="1">
    <w:name w:val="Nagłówek 7 Znak"/>
    <w:rPr>
      <w:rFonts w:ascii="Cambria" w:eastAsia="Times New Roman" w:hAnsi="Cambria"/>
      <w:i w:val="1"/>
      <w:iCs w:val="1"/>
      <w:color w:val="404040"/>
      <w:w w:val="100"/>
      <w:position w:val="-1"/>
      <w:sz w:val="24"/>
      <w:szCs w:val="24"/>
      <w:effect w:val="none"/>
      <w:vertAlign w:val="baseline"/>
      <w:cs w:val="0"/>
      <w:em w:val="none"/>
      <w:lang w:eastAsia="ar-SA"/>
    </w:rPr>
  </w:style>
  <w:style w:type="character" w:styleId="Nagwek8Znak" w:customStyle="1">
    <w:name w:val="Nagłówek 8 Znak"/>
    <w:rPr>
      <w:rFonts w:ascii="Times New Roman" w:eastAsia="Times New Roman" w:hAnsi="Times New Roman"/>
      <w:i w:val="1"/>
      <w:iCs w:val="1"/>
      <w:w w:val="100"/>
      <w:position w:val="-1"/>
      <w:szCs w:val="24"/>
      <w:effect w:val="none"/>
      <w:vertAlign w:val="baseline"/>
      <w:cs w:val="0"/>
      <w:em w:val="none"/>
      <w:lang w:eastAsia="ar-SA"/>
    </w:rPr>
  </w:style>
  <w:style w:type="character" w:styleId="Nagwek9Znak" w:customStyle="1">
    <w:name w:val="Nagłówek 9 Znak"/>
    <w:rPr>
      <w:b w:val="1"/>
      <w:w w:val="100"/>
      <w:position w:val="-1"/>
      <w:sz w:val="22"/>
      <w:szCs w:val="22"/>
      <w:effect w:val="none"/>
      <w:vertAlign w:val="baseline"/>
      <w:cs w:val="0"/>
      <w:em w:val="none"/>
    </w:rPr>
  </w:style>
  <w:style w:type="numbering" w:styleId="Bezlisty2" w:customStyle="1">
    <w:name w:val="Bez listy2"/>
    <w:next w:val="Bezlisty"/>
    <w:qFormat w:val="1"/>
  </w:style>
  <w:style w:type="numbering" w:styleId="Bezlisty11" w:customStyle="1">
    <w:name w:val="Bez listy11"/>
    <w:next w:val="Bezlisty"/>
    <w:qFormat w:val="1"/>
  </w:style>
  <w:style w:type="paragraph" w:styleId="Tekstprzypisukocowego">
    <w:name w:val="endnote text"/>
    <w:basedOn w:val="Normalny"/>
    <w:qFormat w:val="1"/>
    <w:pPr>
      <w:spacing w:after="0" w:line="240" w:lineRule="auto"/>
    </w:pPr>
    <w:rPr>
      <w:sz w:val="20"/>
      <w:szCs w:val="20"/>
    </w:rPr>
  </w:style>
  <w:style w:type="character" w:styleId="TekstprzypisukocowegoZnak" w:customStyle="1">
    <w:name w:val="Tekst przypisu końcowego Znak"/>
    <w:rPr>
      <w:w w:val="100"/>
      <w:position w:val="-1"/>
      <w:effect w:val="none"/>
      <w:vertAlign w:val="baseline"/>
      <w:cs w:val="0"/>
      <w:em w:val="none"/>
    </w:rPr>
  </w:style>
  <w:style w:type="character" w:styleId="Odwoanieprzypisukocowego">
    <w:name w:val="endnote reference"/>
    <w:qFormat w:val="1"/>
    <w:rPr>
      <w:w w:val="100"/>
      <w:position w:val="-1"/>
      <w:effect w:val="none"/>
      <w:vertAlign w:val="superscript"/>
      <w:cs w:val="0"/>
      <w:em w:val="none"/>
    </w:rPr>
  </w:style>
  <w:style w:type="paragraph" w:styleId="TekstprzypisudolnegoFootnotePodrozdziaPodrozdzia3-EFunotentextFunotentextUrsprungfootnotetextFunotentextUrsprung-EFunotentextFunoteFootnotetextTekstprzypisuZnakZnakZnakZnakTekstprzypisuZnakZnakZnakZnakZnak" w:customStyle="1">
    <w:name w:val="Tekst przypisu dolnego;Footnote;Podrozdział;Podrozdzia3;-E Fuﬂnotentext;Fuﬂnotentext Ursprung;footnote text;Fußnotentext Ursprung;-E Fußnotentext;Fußnote;Footnote text;Tekst przypisu Znak Znak Znak Znak;Tekst przypisu Znak Znak Znak Znak Znak"/>
    <w:basedOn w:val="Normalny"/>
    <w:rPr>
      <w:sz w:val="20"/>
      <w:szCs w:val="20"/>
    </w:rPr>
  </w:style>
  <w:style w:type="character" w:styleId="TekstprzypisudolnegoZnakFootnoteZnakPodrozdziaZnakPodrozdzia3Znak-EFunotentextZnakFunotentextUrsprungZnakfootnotetextZnakFunotentextUrsprungZnak-EFunotentextZnakFunoteZnakFootnotetextZnak" w:customStyle="1">
    <w:name w:val="Tekst przypisu dolnego Znak;Footnote Znak;Podrozdział Znak;Podrozdzia3 Znak;-E Fuﬂnotentext Znak;Fuﬂnotentext Ursprung Znak;footnote text Znak;Fußnotentext Ursprung Znak;-E Fußnotentext Znak;Fußnote Znak;Footnote text Znak"/>
    <w:rPr>
      <w:w w:val="100"/>
      <w:position w:val="-1"/>
      <w:effect w:val="none"/>
      <w:vertAlign w:val="baseline"/>
      <w:cs w:val="0"/>
      <w:em w:val="none"/>
    </w:rPr>
  </w:style>
  <w:style w:type="character" w:styleId="Odwoanieprzypisudolnego">
    <w:name w:val="footnote reference"/>
    <w:rPr>
      <w:w w:val="100"/>
      <w:position w:val="-1"/>
      <w:effect w:val="none"/>
      <w:vertAlign w:val="superscript"/>
      <w:cs w:val="0"/>
      <w:em w:val="none"/>
    </w:rPr>
  </w:style>
  <w:style w:type="paragraph" w:styleId="Bezodstpw">
    <w:name w:val="No Spacing"/>
    <w:pPr>
      <w:suppressAutoHyphens w:val="1"/>
      <w:spacing w:line="1" w:lineRule="atLeast"/>
      <w:ind w:left="-1" w:leftChars="-1" w:hanging="1" w:hangingChars="1"/>
      <w:textDirection w:val="btLr"/>
      <w:textAlignment w:val="top"/>
      <w:outlineLvl w:val="0"/>
    </w:pPr>
    <w:rPr>
      <w:position w:val="-1"/>
      <w:sz w:val="22"/>
      <w:szCs w:val="22"/>
      <w:lang w:eastAsia="en-US" w:val="pl-PL"/>
    </w:rPr>
  </w:style>
  <w:style w:type="paragraph" w:styleId="Spistreci1">
    <w:name w:val="toc 1"/>
    <w:basedOn w:val="Normalny"/>
    <w:next w:val="Normalny"/>
    <w:pPr>
      <w:tabs>
        <w:tab w:val="right" w:leader="dot" w:pos="8789"/>
      </w:tabs>
      <w:ind w:left="284" w:right="43" w:hanging="284"/>
      <w:jc w:val="both"/>
    </w:pPr>
    <w:rPr>
      <w:noProof w:val="1"/>
      <w:szCs w:val="28"/>
    </w:rPr>
  </w:style>
  <w:style w:type="paragraph" w:styleId="Spistreci2">
    <w:name w:val="toc 2"/>
    <w:basedOn w:val="Normalny"/>
    <w:next w:val="Normalny"/>
    <w:pPr>
      <w:tabs>
        <w:tab w:val="right" w:leader="dot" w:pos="8789"/>
      </w:tabs>
      <w:spacing w:after="120"/>
      <w:ind w:left="567" w:hanging="346"/>
      <w:jc w:val="both"/>
    </w:pPr>
  </w:style>
  <w:style w:type="character" w:styleId="Hipercze">
    <w:name w:val="Hyperlink"/>
    <w:rPr>
      <w:color w:val="0000ff"/>
      <w:w w:val="100"/>
      <w:position w:val="-1"/>
      <w:u w:val="single"/>
      <w:effect w:val="none"/>
      <w:vertAlign w:val="baseline"/>
      <w:cs w:val="0"/>
      <w:em w:val="none"/>
    </w:rPr>
  </w:style>
  <w:style w:type="character" w:styleId="BezodstpwZnak" w:customStyle="1">
    <w:name w:val="Bez odstępów Znak"/>
    <w:rPr>
      <w:w w:val="100"/>
      <w:position w:val="-1"/>
      <w:sz w:val="22"/>
      <w:szCs w:val="22"/>
      <w:effect w:val="none"/>
      <w:vertAlign w:val="baseline"/>
      <w:cs w:val="0"/>
      <w:em w:val="none"/>
      <w:lang w:bidi="ar-SA" w:eastAsia="en-US" w:val="pl-PL"/>
    </w:rPr>
  </w:style>
  <w:style w:type="paragraph" w:styleId="Tekstpodstawowywcity">
    <w:name w:val="Body Text Indent"/>
    <w:basedOn w:val="Normalny"/>
    <w:pPr>
      <w:ind w:left="360"/>
      <w:jc w:val="both"/>
    </w:pPr>
  </w:style>
  <w:style w:type="character" w:styleId="TekstpodstawowywcityZnak" w:customStyle="1">
    <w:name w:val="Tekst podstawowy wcięty Znak"/>
    <w:rPr>
      <w:w w:val="100"/>
      <w:position w:val="-1"/>
      <w:sz w:val="22"/>
      <w:szCs w:val="22"/>
      <w:effect w:val="none"/>
      <w:vertAlign w:val="baseline"/>
      <w:cs w:val="0"/>
      <w:em w:val="none"/>
    </w:rPr>
  </w:style>
  <w:style w:type="paragraph" w:styleId="Tekstpodstawowywcity2">
    <w:name w:val="Body Text Indent 2"/>
    <w:basedOn w:val="Normalny"/>
    <w:pPr>
      <w:ind w:left="-110" w:firstLine="110"/>
      <w:jc w:val="both"/>
    </w:pPr>
  </w:style>
  <w:style w:type="character" w:styleId="Tekstpodstawowywcity2Znak" w:customStyle="1">
    <w:name w:val="Tekst podstawowy wcięty 2 Znak"/>
    <w:rPr>
      <w:w w:val="100"/>
      <w:position w:val="-1"/>
      <w:sz w:val="22"/>
      <w:szCs w:val="22"/>
      <w:effect w:val="none"/>
      <w:vertAlign w:val="baseline"/>
      <w:cs w:val="0"/>
      <w:em w:val="none"/>
    </w:rPr>
  </w:style>
  <w:style w:type="paragraph" w:styleId="Tekstpodstawowy">
    <w:name w:val="Body Text"/>
    <w:basedOn w:val="Normalny"/>
    <w:pPr>
      <w:autoSpaceDE w:val="0"/>
      <w:autoSpaceDN w:val="0"/>
      <w:adjustRightInd w:val="0"/>
      <w:jc w:val="both"/>
    </w:pPr>
    <w:rPr>
      <w:bCs w:val="1"/>
      <w:szCs w:val="24"/>
    </w:rPr>
  </w:style>
  <w:style w:type="character" w:styleId="TekstpodstawowyZnak" w:customStyle="1">
    <w:name w:val="Tekst podstawowy Znak"/>
    <w:rPr>
      <w:bCs w:val="1"/>
      <w:w w:val="100"/>
      <w:position w:val="-1"/>
      <w:sz w:val="22"/>
      <w:szCs w:val="24"/>
      <w:effect w:val="none"/>
      <w:vertAlign w:val="baseline"/>
      <w:cs w:val="0"/>
      <w:em w:val="none"/>
    </w:rPr>
  </w:style>
  <w:style w:type="paragraph" w:styleId="1111" w:customStyle="1">
    <w:name w:val="1111"/>
    <w:basedOn w:val="Normalny"/>
    <w:pPr>
      <w:spacing w:after="0" w:before="240" w:line="240" w:lineRule="auto"/>
      <w:ind w:firstLine="708"/>
    </w:pPr>
    <w:rPr>
      <w:rFonts w:ascii="Franklin Gothic Medium" w:eastAsia="Times New Roman" w:hAnsi="Franklin Gothic Medium"/>
      <w:noProof w:val="1"/>
      <w:sz w:val="52"/>
    </w:rPr>
  </w:style>
  <w:style w:type="paragraph" w:styleId="Tekstpodstawowy2">
    <w:name w:val="Body Text 2"/>
    <w:basedOn w:val="Normalny"/>
    <w:rPr>
      <w:color w:val="000000"/>
      <w:sz w:val="20"/>
      <w:szCs w:val="20"/>
    </w:rPr>
  </w:style>
  <w:style w:type="character" w:styleId="Tekstpodstawowy2Znak" w:customStyle="1">
    <w:name w:val="Tekst podstawowy 2 Znak"/>
    <w:rPr>
      <w:color w:val="000000"/>
      <w:w w:val="100"/>
      <w:position w:val="-1"/>
      <w:effect w:val="none"/>
      <w:vertAlign w:val="baseline"/>
      <w:cs w:val="0"/>
      <w:em w:val="none"/>
    </w:rPr>
  </w:style>
  <w:style w:type="paragraph" w:styleId="Spistreci3">
    <w:name w:val="toc 3"/>
    <w:basedOn w:val="Normalny"/>
    <w:next w:val="Normalny"/>
    <w:pPr>
      <w:tabs>
        <w:tab w:val="right" w:leader="dot" w:pos="8777"/>
      </w:tabs>
      <w:spacing w:after="120"/>
      <w:ind w:left="443" w:hanging="301"/>
    </w:pPr>
  </w:style>
  <w:style w:type="paragraph" w:styleId="Spistreci4">
    <w:name w:val="toc 4"/>
    <w:basedOn w:val="Normalny"/>
    <w:next w:val="Normalny"/>
    <w:pPr>
      <w:ind w:left="660"/>
    </w:pPr>
  </w:style>
  <w:style w:type="paragraph" w:styleId="Spistreci5">
    <w:name w:val="toc 5"/>
    <w:basedOn w:val="Normalny"/>
    <w:next w:val="Normalny"/>
    <w:pPr>
      <w:ind w:left="880"/>
    </w:pPr>
  </w:style>
  <w:style w:type="paragraph" w:styleId="Spistreci6">
    <w:name w:val="toc 6"/>
    <w:basedOn w:val="Normalny"/>
    <w:next w:val="Normalny"/>
    <w:pPr>
      <w:ind w:left="1100"/>
    </w:pPr>
  </w:style>
  <w:style w:type="paragraph" w:styleId="Spistreci7">
    <w:name w:val="toc 7"/>
    <w:basedOn w:val="Normalny"/>
    <w:next w:val="Normalny"/>
    <w:pPr>
      <w:ind w:left="1320"/>
    </w:pPr>
  </w:style>
  <w:style w:type="paragraph" w:styleId="Spistreci8">
    <w:name w:val="toc 8"/>
    <w:basedOn w:val="Normalny"/>
    <w:next w:val="Normalny"/>
    <w:pPr>
      <w:ind w:left="1540"/>
    </w:pPr>
  </w:style>
  <w:style w:type="paragraph" w:styleId="Spistreci9">
    <w:name w:val="toc 9"/>
    <w:basedOn w:val="Normalny"/>
    <w:next w:val="Normalny"/>
    <w:pPr>
      <w:ind w:left="1760"/>
    </w:pPr>
  </w:style>
  <w:style w:type="paragraph" w:styleId="Tekstpodstawowywcity3">
    <w:name w:val="Body Text Indent 3"/>
    <w:basedOn w:val="Normalny"/>
    <w:pPr>
      <w:autoSpaceDE w:val="0"/>
      <w:autoSpaceDN w:val="0"/>
      <w:adjustRightInd w:val="0"/>
      <w:ind w:firstLine="440"/>
      <w:jc w:val="both"/>
    </w:pPr>
    <w:rPr>
      <w:szCs w:val="24"/>
    </w:rPr>
  </w:style>
  <w:style w:type="character" w:styleId="Tekstpodstawowywcity3Znak" w:customStyle="1">
    <w:name w:val="Tekst podstawowy wcięty 3 Znak"/>
    <w:rPr>
      <w:w w:val="100"/>
      <w:position w:val="-1"/>
      <w:sz w:val="22"/>
      <w:szCs w:val="24"/>
      <w:effect w:val="none"/>
      <w:vertAlign w:val="baseline"/>
      <w:cs w:val="0"/>
      <w:em w:val="none"/>
    </w:rPr>
  </w:style>
  <w:style w:type="paragraph" w:styleId="Tekstpodstawowy3">
    <w:name w:val="Body Text 3"/>
    <w:basedOn w:val="Normalny"/>
    <w:pPr>
      <w:autoSpaceDE w:val="0"/>
      <w:autoSpaceDN w:val="0"/>
      <w:adjustRightInd w:val="0"/>
      <w:spacing w:after="0" w:line="240" w:lineRule="auto"/>
    </w:pPr>
    <w:rPr>
      <w:sz w:val="18"/>
    </w:rPr>
  </w:style>
  <w:style w:type="character" w:styleId="Tekstpodstawowy3Znak" w:customStyle="1">
    <w:name w:val="Tekst podstawowy 3 Znak"/>
    <w:rPr>
      <w:w w:val="100"/>
      <w:position w:val="-1"/>
      <w:sz w:val="18"/>
      <w:szCs w:val="22"/>
      <w:effect w:val="none"/>
      <w:vertAlign w:val="baseline"/>
      <w:cs w:val="0"/>
      <w:em w:val="none"/>
    </w:rPr>
  </w:style>
  <w:style w:type="paragraph" w:styleId="Nagwek20" w:customStyle="1">
    <w:name w:val="Nagłówek2"/>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Tekstpodstawowy32" w:customStyle="1">
    <w:name w:val="Tekst podstawowy 32"/>
    <w:basedOn w:val="Normalny"/>
    <w:pPr>
      <w:keepNext w:val="1"/>
      <w:suppressAutoHyphens w:val="0"/>
      <w:spacing w:after="120" w:before="120" w:line="240" w:lineRule="auto"/>
      <w:jc w:val="both"/>
    </w:pPr>
    <w:rPr>
      <w:rFonts w:ascii="Times New Roman" w:eastAsia="Times New Roman" w:hAnsi="Times New Roman"/>
      <w:szCs w:val="24"/>
      <w:lang w:eastAsia="ar-SA"/>
    </w:rPr>
  </w:style>
  <w:style w:type="character" w:styleId="WW8Num3z0" w:customStyle="1">
    <w:name w:val="WW8Num3z0"/>
    <w:rPr>
      <w:rFonts w:ascii="StarSymbol" w:cs="StarSymbol" w:hAnsi="StarSymbol"/>
      <w:w w:val="100"/>
      <w:position w:val="-1"/>
      <w:sz w:val="18"/>
      <w:szCs w:val="18"/>
      <w:effect w:val="none"/>
      <w:vertAlign w:val="baseline"/>
      <w:cs w:val="0"/>
      <w:em w:val="none"/>
    </w:rPr>
  </w:style>
  <w:style w:type="character" w:styleId="WW8Num4z0" w:customStyle="1">
    <w:name w:val="WW8Num4z0"/>
    <w:rPr>
      <w:rFonts w:ascii="StarSymbol" w:cs="StarSymbol" w:hAnsi="StarSymbol"/>
      <w:w w:val="100"/>
      <w:position w:val="-1"/>
      <w:sz w:val="18"/>
      <w:szCs w:val="18"/>
      <w:effect w:val="none"/>
      <w:vertAlign w:val="baseline"/>
      <w:cs w:val="0"/>
      <w:em w:val="none"/>
    </w:rPr>
  </w:style>
  <w:style w:type="character" w:styleId="WW8Num6z0" w:customStyle="1">
    <w:name w:val="WW8Num6z0"/>
    <w:rPr>
      <w:rFonts w:ascii="Symbol" w:hAnsi="Symbol"/>
      <w:color w:val="auto"/>
      <w:w w:val="100"/>
      <w:position w:val="-1"/>
      <w:effect w:val="none"/>
      <w:vertAlign w:val="baseline"/>
      <w:cs w:val="0"/>
      <w:em w:val="none"/>
    </w:rPr>
  </w:style>
  <w:style w:type="character" w:styleId="WW8Num7z0" w:customStyle="1">
    <w:name w:val="WW8Num7z0"/>
    <w:rPr>
      <w:rFonts w:ascii="Times New Roman" w:cs="Times New Roman" w:hAnsi="Times New Roman"/>
      <w:w w:val="100"/>
      <w:position w:val="-1"/>
      <w:effect w:val="none"/>
      <w:vertAlign w:val="baseline"/>
      <w:cs w:val="0"/>
      <w:em w:val="none"/>
    </w:rPr>
  </w:style>
  <w:style w:type="character" w:styleId="WW8Num8z0" w:customStyle="1">
    <w:name w:val="WW8Num8z0"/>
    <w:rPr>
      <w:rFonts w:ascii="Symbol" w:hAnsi="Symbol"/>
      <w:w w:val="100"/>
      <w:position w:val="-1"/>
      <w:effect w:val="none"/>
      <w:vertAlign w:val="baseline"/>
      <w:cs w:val="0"/>
      <w:em w:val="none"/>
    </w:rPr>
  </w:style>
  <w:style w:type="character" w:styleId="WW8Num9z0" w:customStyle="1">
    <w:name w:val="WW8Num9z0"/>
    <w:rPr>
      <w:rFonts w:ascii="Symbol" w:hAnsi="Symbol"/>
      <w:w w:val="100"/>
      <w:position w:val="-1"/>
      <w:effect w:val="none"/>
      <w:vertAlign w:val="baseline"/>
      <w:cs w:val="0"/>
      <w:em w:val="none"/>
    </w:rPr>
  </w:style>
  <w:style w:type="character" w:styleId="WW8Num10z0" w:customStyle="1">
    <w:name w:val="WW8Num10z0"/>
    <w:rPr>
      <w:rFonts w:ascii="Symbol" w:hAnsi="Symbol"/>
      <w:w w:val="100"/>
      <w:position w:val="-1"/>
      <w:effect w:val="none"/>
      <w:vertAlign w:val="baseline"/>
      <w:cs w:val="0"/>
      <w:em w:val="none"/>
    </w:rPr>
  </w:style>
  <w:style w:type="character" w:styleId="WW8Num12z0" w:customStyle="1">
    <w:name w:val="WW8Num12z0"/>
    <w:rPr>
      <w:rFonts w:ascii="Symbol" w:hAnsi="Symbol"/>
      <w:w w:val="100"/>
      <w:position w:val="-1"/>
      <w:effect w:val="none"/>
      <w:vertAlign w:val="baseline"/>
      <w:cs w:val="0"/>
      <w:em w:val="none"/>
    </w:rPr>
  </w:style>
  <w:style w:type="character" w:styleId="WW8Num13z0" w:customStyle="1">
    <w:name w:val="WW8Num13z0"/>
    <w:rPr>
      <w:rFonts w:ascii="Symbol" w:hAnsi="Symbol"/>
      <w:w w:val="100"/>
      <w:position w:val="-1"/>
      <w:effect w:val="none"/>
      <w:vertAlign w:val="baseline"/>
      <w:cs w:val="0"/>
      <w:em w:val="none"/>
    </w:rPr>
  </w:style>
  <w:style w:type="character" w:styleId="WW8Num15z2" w:customStyle="1">
    <w:name w:val="WW8Num15z2"/>
    <w:rPr>
      <w:rFonts w:ascii="Times New Roman" w:hAnsi="Times New Roman"/>
      <w:w w:val="100"/>
      <w:position w:val="-1"/>
      <w:effect w:val="none"/>
      <w:vertAlign w:val="baseline"/>
      <w:cs w:val="0"/>
      <w:em w:val="none"/>
    </w:rPr>
  </w:style>
  <w:style w:type="character" w:styleId="WW8Num16z0" w:customStyle="1">
    <w:name w:val="WW8Num16z0"/>
    <w:rPr>
      <w:rFonts w:ascii="Times New Roman" w:cs="Times New Roman" w:hAnsi="Times New Roman"/>
      <w:w w:val="100"/>
      <w:position w:val="-1"/>
      <w:effect w:val="none"/>
      <w:vertAlign w:val="baseline"/>
      <w:cs w:val="0"/>
      <w:em w:val="none"/>
    </w:rPr>
  </w:style>
  <w:style w:type="character" w:styleId="WW8Num17z0" w:customStyle="1">
    <w:name w:val="WW8Num17z0"/>
    <w:rPr>
      <w:rFonts w:ascii="Symbol" w:hAnsi="Symbol"/>
      <w:w w:val="100"/>
      <w:position w:val="-1"/>
      <w:effect w:val="none"/>
      <w:vertAlign w:val="baseline"/>
      <w:cs w:val="0"/>
      <w:em w:val="none"/>
    </w:rPr>
  </w:style>
  <w:style w:type="character" w:styleId="WW8Num18z0" w:customStyle="1">
    <w:name w:val="WW8Num18z0"/>
    <w:rPr>
      <w:rFonts w:ascii="Times New Roman" w:cs="Times New Roman" w:eastAsia="Times New Roman" w:hAnsi="Times New Roman"/>
      <w:w w:val="100"/>
      <w:position w:val="-1"/>
      <w:effect w:val="none"/>
      <w:vertAlign w:val="baseline"/>
      <w:cs w:val="0"/>
      <w:em w:val="none"/>
    </w:rPr>
  </w:style>
  <w:style w:type="character" w:styleId="WW8Num19z0" w:customStyle="1">
    <w:name w:val="WW8Num19z0"/>
    <w:rPr>
      <w:rFonts w:ascii="Times New Roman" w:cs="Times New Roman" w:eastAsia="Times New Roman" w:hAnsi="Times New Roman"/>
      <w:w w:val="100"/>
      <w:position w:val="-1"/>
      <w:effect w:val="none"/>
      <w:vertAlign w:val="baseline"/>
      <w:cs w:val="0"/>
      <w:em w:val="none"/>
    </w:rPr>
  </w:style>
  <w:style w:type="character" w:styleId="WW8Num20z0" w:customStyle="1">
    <w:name w:val="WW8Num20z0"/>
    <w:rPr>
      <w:b w:val="1"/>
      <w:w w:val="100"/>
      <w:position w:val="-1"/>
      <w:effect w:val="none"/>
      <w:vertAlign w:val="baseline"/>
      <w:cs w:val="0"/>
      <w:em w:val="none"/>
    </w:rPr>
  </w:style>
  <w:style w:type="character" w:styleId="WW8Num21z0" w:customStyle="1">
    <w:name w:val="WW8Num21z0"/>
    <w:rPr>
      <w:rFonts w:ascii="Symbol" w:hAnsi="Symbol"/>
      <w:w w:val="100"/>
      <w:position w:val="-1"/>
      <w:effect w:val="none"/>
      <w:vertAlign w:val="baseline"/>
      <w:cs w:val="0"/>
      <w:em w:val="none"/>
    </w:rPr>
  </w:style>
  <w:style w:type="character" w:styleId="WW8Num22z0" w:customStyle="1">
    <w:name w:val="WW8Num22z0"/>
    <w:rPr>
      <w:rFonts w:ascii="Times New Roman" w:cs="Times New Roman" w:eastAsia="Times New Roman" w:hAnsi="Times New Roman"/>
      <w:w w:val="100"/>
      <w:position w:val="-1"/>
      <w:effect w:val="none"/>
      <w:vertAlign w:val="baseline"/>
      <w:cs w:val="0"/>
      <w:em w:val="none"/>
    </w:rPr>
  </w:style>
  <w:style w:type="character" w:styleId="WW8Num23z0" w:customStyle="1">
    <w:name w:val="WW8Num23z0"/>
    <w:rPr>
      <w:rFonts w:ascii="Times New Roman" w:cs="Times New Roman" w:eastAsia="Times New Roman" w:hAnsi="Times New Roman"/>
      <w:w w:val="100"/>
      <w:position w:val="-1"/>
      <w:effect w:val="none"/>
      <w:vertAlign w:val="baseline"/>
      <w:cs w:val="0"/>
      <w:em w:val="none"/>
    </w:rPr>
  </w:style>
  <w:style w:type="character" w:styleId="WW8Num26z0" w:customStyle="1">
    <w:name w:val="WW8Num26z0"/>
    <w:rPr>
      <w:rFonts w:ascii="Times New Roman" w:cs="Times New Roman" w:hAnsi="Times New Roman"/>
      <w:w w:val="100"/>
      <w:position w:val="-1"/>
      <w:effect w:val="none"/>
      <w:vertAlign w:val="baseline"/>
      <w:cs w:val="0"/>
      <w:em w:val="none"/>
    </w:rPr>
  </w:style>
  <w:style w:type="character" w:styleId="WW8Num27z0" w:customStyle="1">
    <w:name w:val="WW8Num27z0"/>
    <w:rPr>
      <w:rFonts w:ascii="Times New Roman" w:cs="Times New Roman" w:eastAsia="Times New Roman" w:hAnsi="Times New Roman"/>
      <w:w w:val="100"/>
      <w:position w:val="-1"/>
      <w:effect w:val="none"/>
      <w:vertAlign w:val="baseline"/>
      <w:cs w:val="0"/>
      <w:em w:val="none"/>
    </w:rPr>
  </w:style>
  <w:style w:type="character" w:styleId="WW8Num28z0" w:customStyle="1">
    <w:name w:val="WW8Num28z0"/>
    <w:rPr>
      <w:rFonts w:ascii="Wingdings" w:hAnsi="Wingdings"/>
      <w:w w:val="100"/>
      <w:position w:val="-1"/>
      <w:effect w:val="none"/>
      <w:vertAlign w:val="baseline"/>
      <w:cs w:val="0"/>
      <w:em w:val="none"/>
    </w:rPr>
  </w:style>
  <w:style w:type="character" w:styleId="WW8Num29z0" w:customStyle="1">
    <w:name w:val="WW8Num29z0"/>
    <w:rPr>
      <w:rFonts w:ascii="Symbol" w:hAnsi="Symbol"/>
      <w:w w:val="100"/>
      <w:position w:val="-1"/>
      <w:effect w:val="none"/>
      <w:vertAlign w:val="baseline"/>
      <w:cs w:val="0"/>
      <w:em w:val="none"/>
    </w:rPr>
  </w:style>
  <w:style w:type="character" w:styleId="WW8Num30z0" w:customStyle="1">
    <w:name w:val="WW8Num30z0"/>
    <w:rPr>
      <w:rFonts w:ascii="Arial" w:hAnsi="Arial"/>
      <w:w w:val="100"/>
      <w:position w:val="-1"/>
      <w:effect w:val="none"/>
      <w:vertAlign w:val="baseline"/>
      <w:cs w:val="0"/>
      <w:em w:val="none"/>
    </w:rPr>
  </w:style>
  <w:style w:type="character" w:styleId="WW8Num31z0" w:customStyle="1">
    <w:name w:val="WW8Num31z0"/>
    <w:rPr>
      <w:rFonts w:ascii="Symbol" w:hAnsi="Symbol"/>
      <w:w w:val="100"/>
      <w:position w:val="-1"/>
      <w:effect w:val="none"/>
      <w:vertAlign w:val="baseline"/>
      <w:cs w:val="0"/>
      <w:em w:val="none"/>
    </w:rPr>
  </w:style>
  <w:style w:type="character" w:styleId="WW8Num32z0" w:customStyle="1">
    <w:name w:val="WW8Num32z0"/>
    <w:rPr>
      <w:rFonts w:ascii="Times New Roman" w:cs="Times New Roman" w:eastAsia="Times New Roman" w:hAnsi="Times New Roman"/>
      <w:w w:val="100"/>
      <w:position w:val="-1"/>
      <w:effect w:val="none"/>
      <w:vertAlign w:val="baseline"/>
      <w:cs w:val="0"/>
      <w:em w:val="none"/>
    </w:rPr>
  </w:style>
  <w:style w:type="character" w:styleId="WW8Num33z0" w:customStyle="1">
    <w:name w:val="WW8Num33z0"/>
    <w:rPr>
      <w:rFonts w:ascii="Times New Roman" w:cs="Times New Roman" w:eastAsia="Times New Roman" w:hAnsi="Times New Roman"/>
      <w:w w:val="100"/>
      <w:position w:val="-1"/>
      <w:effect w:val="none"/>
      <w:vertAlign w:val="baseline"/>
      <w:cs w:val="0"/>
      <w:em w:val="none"/>
    </w:rPr>
  </w:style>
  <w:style w:type="character" w:styleId="WW8Num34z2" w:customStyle="1">
    <w:name w:val="WW8Num34z2"/>
    <w:rPr>
      <w:rFonts w:ascii="Times New Roman" w:cs="Times New Roman" w:eastAsia="Times New Roman" w:hAnsi="Times New Roman"/>
      <w:w w:val="100"/>
      <w:position w:val="-1"/>
      <w:effect w:val="none"/>
      <w:vertAlign w:val="baseline"/>
      <w:cs w:val="0"/>
      <w:em w:val="none"/>
    </w:rPr>
  </w:style>
  <w:style w:type="character" w:styleId="WW8Num35z0" w:customStyle="1">
    <w:name w:val="WW8Num35z0"/>
    <w:rPr>
      <w:rFonts w:ascii="Times New Roman" w:cs="Times New Roman" w:hAnsi="Times New Roman"/>
      <w:w w:val="100"/>
      <w:position w:val="-1"/>
      <w:effect w:val="none"/>
      <w:vertAlign w:val="baseline"/>
      <w:cs w:val="0"/>
      <w:em w:val="none"/>
    </w:rPr>
  </w:style>
  <w:style w:type="character" w:styleId="WW8Num36z0" w:customStyle="1">
    <w:name w:val="WW8Num36z0"/>
    <w:rPr>
      <w:rFonts w:ascii="Times New Roman" w:cs="Times New Roman" w:hAnsi="Times New Roman"/>
      <w:w w:val="100"/>
      <w:position w:val="-1"/>
      <w:effect w:val="none"/>
      <w:vertAlign w:val="baseline"/>
      <w:cs w:val="0"/>
      <w:em w:val="none"/>
    </w:rPr>
  </w:style>
  <w:style w:type="character" w:styleId="WW8Num37z0" w:customStyle="1">
    <w:name w:val="WW8Num37z0"/>
    <w:rPr>
      <w:rFonts w:ascii="Times New Roman" w:cs="Times New Roman" w:eastAsia="Times New Roman" w:hAnsi="Times New Roman"/>
      <w:w w:val="100"/>
      <w:position w:val="-1"/>
      <w:effect w:val="none"/>
      <w:vertAlign w:val="baseline"/>
      <w:cs w:val="0"/>
      <w:em w:val="none"/>
    </w:rPr>
  </w:style>
  <w:style w:type="character" w:styleId="WW8Num41z0" w:customStyle="1">
    <w:name w:val="WW8Num41z0"/>
    <w:rPr>
      <w:rFonts w:ascii="Times New Roman" w:cs="Times New Roman" w:eastAsia="Times New Roman" w:hAnsi="Times New Roman"/>
      <w:w w:val="100"/>
      <w:position w:val="-1"/>
      <w:effect w:val="none"/>
      <w:vertAlign w:val="baseline"/>
      <w:cs w:val="0"/>
      <w:em w:val="none"/>
    </w:rPr>
  </w:style>
  <w:style w:type="character" w:styleId="WW8Num41z2" w:customStyle="1">
    <w:name w:val="WW8Num41z2"/>
    <w:rPr>
      <w:rFonts w:ascii="Wingdings" w:hAnsi="Wingdings"/>
      <w:w w:val="100"/>
      <w:position w:val="-1"/>
      <w:effect w:val="none"/>
      <w:vertAlign w:val="baseline"/>
      <w:cs w:val="0"/>
      <w:em w:val="none"/>
    </w:rPr>
  </w:style>
  <w:style w:type="character" w:styleId="WW8Num43z0" w:customStyle="1">
    <w:name w:val="WW8Num43z0"/>
    <w:rPr>
      <w:rFonts w:ascii="Symbol" w:hAnsi="Symbol"/>
      <w:w w:val="100"/>
      <w:position w:val="-1"/>
      <w:effect w:val="none"/>
      <w:vertAlign w:val="baseline"/>
      <w:cs w:val="0"/>
      <w:em w:val="none"/>
    </w:rPr>
  </w:style>
  <w:style w:type="character" w:styleId="WW8Num44z0" w:customStyle="1">
    <w:name w:val="WW8Num44z0"/>
    <w:rPr>
      <w:rFonts w:ascii="Times New Roman" w:cs="Times New Roman" w:eastAsia="Times New Roman" w:hAnsi="Times New Roman"/>
      <w:w w:val="100"/>
      <w:position w:val="-1"/>
      <w:effect w:val="none"/>
      <w:vertAlign w:val="baseline"/>
      <w:cs w:val="0"/>
      <w:em w:val="none"/>
    </w:rPr>
  </w:style>
  <w:style w:type="character" w:styleId="WW8Num45z0" w:customStyle="1">
    <w:name w:val="WW8Num45z0"/>
    <w:rPr>
      <w:rFonts w:ascii="Times New Roman" w:cs="Times New Roman" w:eastAsia="Times New Roman" w:hAnsi="Times New Roman"/>
      <w:w w:val="100"/>
      <w:position w:val="-1"/>
      <w:effect w:val="none"/>
      <w:vertAlign w:val="baseline"/>
      <w:cs w:val="0"/>
      <w:em w:val="none"/>
    </w:rPr>
  </w:style>
  <w:style w:type="character" w:styleId="WW8Num46z0" w:customStyle="1">
    <w:name w:val="WW8Num46z0"/>
    <w:rPr>
      <w:rFonts w:ascii="Times New Roman" w:cs="Times New Roman" w:eastAsia="Times New Roman" w:hAnsi="Times New Roman"/>
      <w:w w:val="100"/>
      <w:position w:val="-1"/>
      <w:effect w:val="none"/>
      <w:vertAlign w:val="baseline"/>
      <w:cs w:val="0"/>
      <w:em w:val="none"/>
    </w:rPr>
  </w:style>
  <w:style w:type="character" w:styleId="WW8Num47z0" w:customStyle="1">
    <w:name w:val="WW8Num47z0"/>
    <w:rPr>
      <w:rFonts w:ascii="Times New Roman" w:cs="Times New Roman" w:eastAsia="Times New Roman" w:hAnsi="Times New Roman"/>
      <w:w w:val="100"/>
      <w:position w:val="-1"/>
      <w:effect w:val="none"/>
      <w:vertAlign w:val="baseline"/>
      <w:cs w:val="0"/>
      <w:em w:val="none"/>
    </w:rPr>
  </w:style>
  <w:style w:type="character" w:styleId="WW8Num47z1" w:customStyle="1">
    <w:name w:val="WW8Num47z1"/>
    <w:rPr>
      <w:rFonts w:ascii="Courier New" w:cs="Courier New" w:hAnsi="Courier New"/>
      <w:w w:val="100"/>
      <w:position w:val="-1"/>
      <w:effect w:val="none"/>
      <w:vertAlign w:val="baseline"/>
      <w:cs w:val="0"/>
      <w:em w:val="none"/>
    </w:rPr>
  </w:style>
  <w:style w:type="character" w:styleId="WW8Num47z2" w:customStyle="1">
    <w:name w:val="WW8Num47z2"/>
    <w:rPr>
      <w:rFonts w:ascii="Wingdings" w:hAnsi="Wingdings"/>
      <w:w w:val="100"/>
      <w:position w:val="-1"/>
      <w:effect w:val="none"/>
      <w:vertAlign w:val="baseline"/>
      <w:cs w:val="0"/>
      <w:em w:val="none"/>
    </w:rPr>
  </w:style>
  <w:style w:type="character" w:styleId="WW8Num48z0" w:customStyle="1">
    <w:name w:val="WW8Num48z0"/>
    <w:rPr>
      <w:rFonts w:ascii="Wingdings" w:hAnsi="Wingdings"/>
      <w:w w:val="100"/>
      <w:position w:val="-1"/>
      <w:effect w:val="none"/>
      <w:vertAlign w:val="baseline"/>
      <w:cs w:val="0"/>
      <w:em w:val="none"/>
    </w:rPr>
  </w:style>
  <w:style w:type="character" w:styleId="WW8Num48z1" w:customStyle="1">
    <w:name w:val="WW8Num48z1"/>
    <w:rPr>
      <w:rFonts w:ascii="Courier New" w:cs="Courier New" w:hAnsi="Courier New"/>
      <w:w w:val="100"/>
      <w:position w:val="-1"/>
      <w:effect w:val="none"/>
      <w:vertAlign w:val="baseline"/>
      <w:cs w:val="0"/>
      <w:em w:val="none"/>
    </w:rPr>
  </w:style>
  <w:style w:type="character" w:styleId="WW8Num48z2" w:customStyle="1">
    <w:name w:val="WW8Num48z2"/>
    <w:rPr>
      <w:rFonts w:ascii="Times New Roman" w:cs="Times New Roman" w:hAnsi="Times New Roman"/>
      <w:w w:val="100"/>
      <w:position w:val="-1"/>
      <w:effect w:val="none"/>
      <w:vertAlign w:val="baseline"/>
      <w:cs w:val="0"/>
      <w:em w:val="none"/>
    </w:rPr>
  </w:style>
  <w:style w:type="character" w:styleId="WW8Num49z0" w:customStyle="1">
    <w:name w:val="WW8Num49z0"/>
    <w:rPr>
      <w:rFonts w:ascii="Times New Roman" w:cs="Times New Roman" w:hAnsi="Times New Roman"/>
      <w:w w:val="100"/>
      <w:position w:val="-1"/>
      <w:effect w:val="none"/>
      <w:vertAlign w:val="baseline"/>
      <w:cs w:val="0"/>
      <w:em w:val="none"/>
    </w:rPr>
  </w:style>
  <w:style w:type="character" w:styleId="WW8Num49z1" w:customStyle="1">
    <w:name w:val="WW8Num49z1"/>
    <w:rPr>
      <w:rFonts w:ascii="Symbol" w:cs="Courier New" w:hAnsi="Symbol"/>
      <w:w w:val="100"/>
      <w:position w:val="-1"/>
      <w:effect w:val="none"/>
      <w:vertAlign w:val="baseline"/>
      <w:cs w:val="0"/>
      <w:em w:val="none"/>
    </w:rPr>
  </w:style>
  <w:style w:type="character" w:styleId="WW8Num49z2" w:customStyle="1">
    <w:name w:val="WW8Num49z2"/>
    <w:rPr>
      <w:rFonts w:ascii="Wingdings" w:hAnsi="Wingdings"/>
      <w:w w:val="100"/>
      <w:position w:val="-1"/>
      <w:effect w:val="none"/>
      <w:vertAlign w:val="baseline"/>
      <w:cs w:val="0"/>
      <w:em w:val="none"/>
    </w:rPr>
  </w:style>
  <w:style w:type="character" w:styleId="WW8Num50z0" w:customStyle="1">
    <w:name w:val="WW8Num50z0"/>
    <w:rPr>
      <w:rFonts w:ascii="Times New Roman" w:cs="Times New Roman" w:hAnsi="Times New Roman"/>
      <w:w w:val="100"/>
      <w:position w:val="-1"/>
      <w:effect w:val="none"/>
      <w:vertAlign w:val="baseline"/>
      <w:cs w:val="0"/>
      <w:em w:val="none"/>
    </w:rPr>
  </w:style>
  <w:style w:type="character" w:styleId="WW8Num50z1" w:customStyle="1">
    <w:name w:val="WW8Num50z1"/>
    <w:rPr>
      <w:rFonts w:ascii="Wingdings 2" w:cs="Courier New" w:hAnsi="Wingdings 2"/>
      <w:w w:val="100"/>
      <w:position w:val="-1"/>
      <w:effect w:val="none"/>
      <w:vertAlign w:val="baseline"/>
      <w:cs w:val="0"/>
      <w:em w:val="none"/>
    </w:rPr>
  </w:style>
  <w:style w:type="character" w:styleId="WW8Num50z2" w:customStyle="1">
    <w:name w:val="WW8Num50z2"/>
    <w:rPr>
      <w:rFonts w:ascii="StarSymbol" w:hAnsi="StarSymbol"/>
      <w:w w:val="100"/>
      <w:position w:val="-1"/>
      <w:effect w:val="none"/>
      <w:vertAlign w:val="baseline"/>
      <w:cs w:val="0"/>
      <w:em w:val="none"/>
    </w:rPr>
  </w:style>
  <w:style w:type="character" w:styleId="WW8Num51z0" w:customStyle="1">
    <w:name w:val="WW8Num51z0"/>
    <w:rPr>
      <w:rFonts w:ascii="Times New Roman" w:cs="Times New Roman" w:eastAsia="Times New Roman" w:hAnsi="Times New Roman"/>
      <w:w w:val="100"/>
      <w:position w:val="-1"/>
      <w:effect w:val="none"/>
      <w:vertAlign w:val="baseline"/>
      <w:cs w:val="0"/>
      <w:em w:val="none"/>
    </w:rPr>
  </w:style>
  <w:style w:type="character" w:styleId="WW8Num52z0" w:customStyle="1">
    <w:name w:val="WW8Num52z0"/>
    <w:rPr>
      <w:rFonts w:ascii="Times New Roman" w:cs="Times New Roman" w:eastAsia="Times New Roman" w:hAnsi="Times New Roman"/>
      <w:w w:val="100"/>
      <w:position w:val="-1"/>
      <w:effect w:val="none"/>
      <w:vertAlign w:val="baseline"/>
      <w:cs w:val="0"/>
      <w:em w:val="none"/>
    </w:rPr>
  </w:style>
  <w:style w:type="character" w:styleId="WW8Num53z0" w:customStyle="1">
    <w:name w:val="WW8Num53z0"/>
    <w:rPr>
      <w:rFonts w:ascii="Times New Roman" w:cs="Times New Roman" w:eastAsia="Times New Roman" w:hAnsi="Times New Roman"/>
      <w:w w:val="100"/>
      <w:position w:val="-1"/>
      <w:effect w:val="none"/>
      <w:vertAlign w:val="baseline"/>
      <w:cs w:val="0"/>
      <w:em w:val="none"/>
    </w:rPr>
  </w:style>
  <w:style w:type="character" w:styleId="WW8Num54z0" w:customStyle="1">
    <w:name w:val="WW8Num54z0"/>
    <w:rPr>
      <w:rFonts w:ascii="Wingdings" w:hAnsi="Wingdings"/>
      <w:w w:val="100"/>
      <w:position w:val="-1"/>
      <w:effect w:val="none"/>
      <w:vertAlign w:val="baseline"/>
      <w:cs w:val="0"/>
      <w:em w:val="none"/>
    </w:rPr>
  </w:style>
  <w:style w:type="character" w:styleId="WW8Num55z0" w:customStyle="1">
    <w:name w:val="WW8Num55z0"/>
    <w:rPr>
      <w:rFonts w:ascii="Times New Roman" w:cs="Times New Roman" w:eastAsia="Times New Roman" w:hAnsi="Times New Roman"/>
      <w:w w:val="100"/>
      <w:position w:val="-1"/>
      <w:effect w:val="none"/>
      <w:vertAlign w:val="baseline"/>
      <w:cs w:val="0"/>
      <w:em w:val="none"/>
    </w:rPr>
  </w:style>
  <w:style w:type="character" w:styleId="WW8Num56z0" w:customStyle="1">
    <w:name w:val="WW8Num56z0"/>
    <w:rPr>
      <w:rFonts w:ascii="Wingdings" w:hAnsi="Wingdings"/>
      <w:w w:val="100"/>
      <w:position w:val="-1"/>
      <w:effect w:val="none"/>
      <w:vertAlign w:val="baseline"/>
      <w:cs w:val="0"/>
      <w:em w:val="none"/>
    </w:rPr>
  </w:style>
  <w:style w:type="character" w:styleId="WW8Num56z1" w:customStyle="1">
    <w:name w:val="WW8Num56z1"/>
    <w:rPr>
      <w:rFonts w:ascii="Courier New" w:cs="Courier New" w:hAnsi="Courier New"/>
      <w:w w:val="100"/>
      <w:position w:val="-1"/>
      <w:effect w:val="none"/>
      <w:vertAlign w:val="baseline"/>
      <w:cs w:val="0"/>
      <w:em w:val="none"/>
    </w:rPr>
  </w:style>
  <w:style w:type="character" w:styleId="WW8Num56z2" w:customStyle="1">
    <w:name w:val="WW8Num56z2"/>
    <w:rPr>
      <w:rFonts w:ascii="Wingdings" w:hAnsi="Wingdings"/>
      <w:w w:val="100"/>
      <w:position w:val="-1"/>
      <w:effect w:val="none"/>
      <w:vertAlign w:val="baseline"/>
      <w:cs w:val="0"/>
      <w:em w:val="none"/>
    </w:rPr>
  </w:style>
  <w:style w:type="character" w:styleId="WW8Num57z0" w:customStyle="1">
    <w:name w:val="WW8Num57z0"/>
    <w:rPr>
      <w:rFonts w:ascii="Times New Roman" w:cs="Times New Roman" w:eastAsia="Times New Roman" w:hAnsi="Times New Roman"/>
      <w:w w:val="100"/>
      <w:position w:val="-1"/>
      <w:effect w:val="none"/>
      <w:vertAlign w:val="baseline"/>
      <w:cs w:val="0"/>
      <w:em w:val="none"/>
    </w:rPr>
  </w:style>
  <w:style w:type="character" w:styleId="WW8Num57z1" w:customStyle="1">
    <w:name w:val="WW8Num57z1"/>
    <w:rPr>
      <w:rFonts w:ascii="Courier New" w:cs="Courier New" w:hAnsi="Courier New"/>
      <w:w w:val="100"/>
      <w:position w:val="-1"/>
      <w:effect w:val="none"/>
      <w:vertAlign w:val="baseline"/>
      <w:cs w:val="0"/>
      <w:em w:val="none"/>
    </w:rPr>
  </w:style>
  <w:style w:type="character" w:styleId="WW8Num57z2" w:customStyle="1">
    <w:name w:val="WW8Num57z2"/>
    <w:rPr>
      <w:rFonts w:ascii="Wingdings" w:hAnsi="Wingdings"/>
      <w:w w:val="100"/>
      <w:position w:val="-1"/>
      <w:effect w:val="none"/>
      <w:vertAlign w:val="baseline"/>
      <w:cs w:val="0"/>
      <w:em w:val="none"/>
    </w:rPr>
  </w:style>
  <w:style w:type="character" w:styleId="WW8Num58z0" w:customStyle="1">
    <w:name w:val="WW8Num58z0"/>
    <w:rPr>
      <w:rFonts w:ascii="Times New Roman" w:cs="Times New Roman" w:eastAsia="Times New Roman" w:hAnsi="Times New Roman"/>
      <w:w w:val="100"/>
      <w:position w:val="-1"/>
      <w:effect w:val="none"/>
      <w:vertAlign w:val="baseline"/>
      <w:cs w:val="0"/>
      <w:em w:val="none"/>
    </w:rPr>
  </w:style>
  <w:style w:type="character" w:styleId="WW8Num58z1" w:customStyle="1">
    <w:name w:val="WW8Num58z1"/>
    <w:rPr>
      <w:rFonts w:ascii="Courier New" w:cs="Courier New" w:hAnsi="Courier New"/>
      <w:w w:val="100"/>
      <w:position w:val="-1"/>
      <w:effect w:val="none"/>
      <w:vertAlign w:val="baseline"/>
      <w:cs w:val="0"/>
      <w:em w:val="none"/>
    </w:rPr>
  </w:style>
  <w:style w:type="character" w:styleId="WW8Num58z2" w:customStyle="1">
    <w:name w:val="WW8Num58z2"/>
    <w:rPr>
      <w:rFonts w:ascii="Wingdings" w:hAnsi="Wingdings"/>
      <w:w w:val="100"/>
      <w:position w:val="-1"/>
      <w:effect w:val="none"/>
      <w:vertAlign w:val="baseline"/>
      <w:cs w:val="0"/>
      <w:em w:val="none"/>
    </w:rPr>
  </w:style>
  <w:style w:type="character" w:styleId="WW8Num59z0" w:customStyle="1">
    <w:name w:val="WW8Num59z0"/>
    <w:rPr>
      <w:rFonts w:ascii="Times New Roman" w:cs="Times New Roman" w:eastAsia="Times New Roman" w:hAnsi="Times New Roman"/>
      <w:w w:val="100"/>
      <w:position w:val="-1"/>
      <w:effect w:val="none"/>
      <w:vertAlign w:val="baseline"/>
      <w:cs w:val="0"/>
      <w:em w:val="none"/>
    </w:rPr>
  </w:style>
  <w:style w:type="character" w:styleId="Absatz-Standardschriftart" w:customStyle="1">
    <w:name w:val="Absatz-Standardschriftart"/>
    <w:rPr>
      <w:w w:val="100"/>
      <w:position w:val="-1"/>
      <w:effect w:val="none"/>
      <w:vertAlign w:val="baseline"/>
      <w:cs w:val="0"/>
      <w:em w:val="none"/>
    </w:rPr>
  </w:style>
  <w:style w:type="character" w:styleId="WW-Absatz-Standardschriftart" w:customStyle="1">
    <w:name w:val="WW-Absatz-Standardschriftart"/>
    <w:rPr>
      <w:w w:val="100"/>
      <w:position w:val="-1"/>
      <w:effect w:val="none"/>
      <w:vertAlign w:val="baseline"/>
      <w:cs w:val="0"/>
      <w:em w:val="none"/>
    </w:rPr>
  </w:style>
  <w:style w:type="character" w:styleId="WW-Absatz-Standardschriftart1" w:customStyle="1">
    <w:name w:val="WW-Absatz-Standardschriftart1"/>
    <w:rPr>
      <w:w w:val="100"/>
      <w:position w:val="-1"/>
      <w:effect w:val="none"/>
      <w:vertAlign w:val="baseline"/>
      <w:cs w:val="0"/>
      <w:em w:val="none"/>
    </w:rPr>
  </w:style>
  <w:style w:type="character" w:styleId="WW-Absatz-Standardschriftart11" w:customStyle="1">
    <w:name w:val="WW-Absatz-Standardschriftart11"/>
    <w:rPr>
      <w:w w:val="100"/>
      <w:position w:val="-1"/>
      <w:effect w:val="none"/>
      <w:vertAlign w:val="baseline"/>
      <w:cs w:val="0"/>
      <w:em w:val="none"/>
    </w:rPr>
  </w:style>
  <w:style w:type="character" w:styleId="WW8Num5z0" w:customStyle="1">
    <w:name w:val="WW8Num5z0"/>
    <w:rPr>
      <w:rFonts w:ascii="StarSymbol" w:cs="StarSymbol" w:hAnsi="StarSymbol"/>
      <w:w w:val="100"/>
      <w:position w:val="-1"/>
      <w:sz w:val="18"/>
      <w:szCs w:val="18"/>
      <w:effect w:val="none"/>
      <w:vertAlign w:val="baseline"/>
      <w:cs w:val="0"/>
      <w:em w:val="none"/>
    </w:rPr>
  </w:style>
  <w:style w:type="character" w:styleId="WW8Num11z0" w:customStyle="1">
    <w:name w:val="WW8Num11z0"/>
    <w:rPr>
      <w:rFonts w:ascii="Symbol" w:hAnsi="Symbol"/>
      <w:w w:val="100"/>
      <w:position w:val="-1"/>
      <w:effect w:val="none"/>
      <w:vertAlign w:val="baseline"/>
      <w:cs w:val="0"/>
      <w:em w:val="none"/>
    </w:rPr>
  </w:style>
  <w:style w:type="character" w:styleId="WW8Num14z0" w:customStyle="1">
    <w:name w:val="WW8Num14z0"/>
    <w:rPr>
      <w:rFonts w:ascii="Symbol" w:hAnsi="Symbol"/>
      <w:w w:val="100"/>
      <w:position w:val="-1"/>
      <w:effect w:val="none"/>
      <w:vertAlign w:val="baseline"/>
      <w:cs w:val="0"/>
      <w:em w:val="none"/>
    </w:rPr>
  </w:style>
  <w:style w:type="character" w:styleId="WW8Num17z2" w:customStyle="1">
    <w:name w:val="WW8Num17z2"/>
    <w:rPr>
      <w:rFonts w:ascii="Times New Roman" w:hAnsi="Times New Roman"/>
      <w:w w:val="100"/>
      <w:position w:val="-1"/>
      <w:effect w:val="none"/>
      <w:vertAlign w:val="baseline"/>
      <w:cs w:val="0"/>
      <w:em w:val="none"/>
    </w:rPr>
  </w:style>
  <w:style w:type="character" w:styleId="WW8Num24z0" w:customStyle="1">
    <w:name w:val="WW8Num24z0"/>
    <w:rPr>
      <w:rFonts w:ascii="Wingdings" w:hAnsi="Wingdings"/>
      <w:w w:val="100"/>
      <w:position w:val="-1"/>
      <w:effect w:val="none"/>
      <w:vertAlign w:val="baseline"/>
      <w:cs w:val="0"/>
      <w:em w:val="none"/>
    </w:rPr>
  </w:style>
  <w:style w:type="character" w:styleId="WW8Num25z0" w:customStyle="1">
    <w:name w:val="WW8Num25z0"/>
    <w:rPr>
      <w:rFonts w:ascii="Times New Roman" w:cs="Times New Roman" w:eastAsia="Times New Roman" w:hAnsi="Times New Roman"/>
      <w:w w:val="100"/>
      <w:position w:val="-1"/>
      <w:effect w:val="none"/>
      <w:vertAlign w:val="baseline"/>
      <w:cs w:val="0"/>
      <w:em w:val="none"/>
    </w:rPr>
  </w:style>
  <w:style w:type="character" w:styleId="WW8Num34z0" w:customStyle="1">
    <w:name w:val="WW8Num34z0"/>
    <w:rPr>
      <w:rFonts w:ascii="Times New Roman" w:cs="Times New Roman" w:hAnsi="Times New Roman"/>
      <w:w w:val="100"/>
      <w:position w:val="-1"/>
      <w:effect w:val="none"/>
      <w:vertAlign w:val="baseline"/>
      <w:cs w:val="0"/>
      <w:em w:val="none"/>
    </w:rPr>
  </w:style>
  <w:style w:type="character" w:styleId="WW8Num36z2" w:customStyle="1">
    <w:name w:val="WW8Num36z2"/>
    <w:rPr>
      <w:rFonts w:ascii="Times New Roman" w:cs="Times New Roman" w:eastAsia="Times New Roman" w:hAnsi="Times New Roman"/>
      <w:w w:val="100"/>
      <w:position w:val="-1"/>
      <w:effect w:val="none"/>
      <w:vertAlign w:val="baseline"/>
      <w:cs w:val="0"/>
      <w:em w:val="none"/>
    </w:rPr>
  </w:style>
  <w:style w:type="character" w:styleId="WW8Num38z0" w:customStyle="1">
    <w:name w:val="WW8Num38z0"/>
    <w:rPr>
      <w:rFonts w:ascii="Times New Roman" w:cs="Times New Roman" w:eastAsia="Times New Roman" w:hAnsi="Times New Roman"/>
      <w:w w:val="100"/>
      <w:position w:val="-1"/>
      <w:effect w:val="none"/>
      <w:vertAlign w:val="baseline"/>
      <w:cs w:val="0"/>
      <w:em w:val="none"/>
    </w:rPr>
  </w:style>
  <w:style w:type="character" w:styleId="WW8Num39z0" w:customStyle="1">
    <w:name w:val="WW8Num39z0"/>
    <w:rPr>
      <w:rFonts w:ascii="Symbol" w:hAnsi="Symbol"/>
      <w:w w:val="100"/>
      <w:position w:val="-1"/>
      <w:effect w:val="none"/>
      <w:vertAlign w:val="baseline"/>
      <w:cs w:val="0"/>
      <w:em w:val="none"/>
    </w:rPr>
  </w:style>
  <w:style w:type="character" w:styleId="WW8Num43z2" w:customStyle="1">
    <w:name w:val="WW8Num43z2"/>
    <w:rPr>
      <w:rFonts w:ascii="Wingdings" w:hAnsi="Wingdings"/>
      <w:w w:val="100"/>
      <w:position w:val="-1"/>
      <w:effect w:val="none"/>
      <w:vertAlign w:val="baseline"/>
      <w:cs w:val="0"/>
      <w:em w:val="none"/>
    </w:rPr>
  </w:style>
  <w:style w:type="character" w:styleId="WW8Num48z3" w:customStyle="1">
    <w:name w:val="WW8Num48z3"/>
    <w:rPr>
      <w:rFonts w:ascii="Symbol" w:hAnsi="Symbol"/>
      <w:w w:val="100"/>
      <w:position w:val="-1"/>
      <w:effect w:val="none"/>
      <w:vertAlign w:val="baseline"/>
      <w:cs w:val="0"/>
      <w:em w:val="none"/>
    </w:rPr>
  </w:style>
  <w:style w:type="character" w:styleId="WW8Num49z3" w:customStyle="1">
    <w:name w:val="WW8Num49z3"/>
    <w:rPr>
      <w:rFonts w:ascii="Symbol" w:hAnsi="Symbol"/>
      <w:w w:val="100"/>
      <w:position w:val="-1"/>
      <w:effect w:val="none"/>
      <w:vertAlign w:val="baseline"/>
      <w:cs w:val="0"/>
      <w:em w:val="none"/>
    </w:rPr>
  </w:style>
  <w:style w:type="character" w:styleId="WW8Num49z4" w:customStyle="1">
    <w:name w:val="WW8Num49z4"/>
    <w:rPr>
      <w:rFonts w:ascii="Courier New" w:cs="Courier New" w:hAnsi="Courier New"/>
      <w:w w:val="100"/>
      <w:position w:val="-1"/>
      <w:effect w:val="none"/>
      <w:vertAlign w:val="baseline"/>
      <w:cs w:val="0"/>
      <w:em w:val="none"/>
    </w:rPr>
  </w:style>
  <w:style w:type="character" w:styleId="WW8Num51z1" w:customStyle="1">
    <w:name w:val="WW8Num51z1"/>
    <w:rPr>
      <w:rFonts w:ascii="Courier New" w:cs="Courier New" w:hAnsi="Courier New"/>
      <w:w w:val="100"/>
      <w:position w:val="-1"/>
      <w:effect w:val="none"/>
      <w:vertAlign w:val="baseline"/>
      <w:cs w:val="0"/>
      <w:em w:val="none"/>
    </w:rPr>
  </w:style>
  <w:style w:type="character" w:styleId="WW8Num51z2" w:customStyle="1">
    <w:name w:val="WW8Num51z2"/>
    <w:rPr>
      <w:rFonts w:ascii="Wingdings" w:hAnsi="Wingdings"/>
      <w:w w:val="100"/>
      <w:position w:val="-1"/>
      <w:effect w:val="none"/>
      <w:vertAlign w:val="baseline"/>
      <w:cs w:val="0"/>
      <w:em w:val="none"/>
    </w:rPr>
  </w:style>
  <w:style w:type="character" w:styleId="WW8Num52z1" w:customStyle="1">
    <w:name w:val="WW8Num52z1"/>
    <w:rPr>
      <w:rFonts w:ascii="Courier New" w:cs="Courier New" w:hAnsi="Courier New"/>
      <w:w w:val="100"/>
      <w:position w:val="-1"/>
      <w:effect w:val="none"/>
      <w:vertAlign w:val="baseline"/>
      <w:cs w:val="0"/>
      <w:em w:val="none"/>
    </w:rPr>
  </w:style>
  <w:style w:type="character" w:styleId="WW8Num52z2" w:customStyle="1">
    <w:name w:val="WW8Num52z2"/>
    <w:rPr>
      <w:rFonts w:ascii="Wingdings" w:hAnsi="Wingdings"/>
      <w:w w:val="100"/>
      <w:position w:val="-1"/>
      <w:effect w:val="none"/>
      <w:vertAlign w:val="baseline"/>
      <w:cs w:val="0"/>
      <w:em w:val="none"/>
    </w:rPr>
  </w:style>
  <w:style w:type="character" w:styleId="WW8Num53z1" w:customStyle="1">
    <w:name w:val="WW8Num53z1"/>
    <w:rPr>
      <w:rFonts w:ascii="Courier New" w:cs="Courier New" w:hAnsi="Courier New"/>
      <w:w w:val="100"/>
      <w:position w:val="-1"/>
      <w:effect w:val="none"/>
      <w:vertAlign w:val="baseline"/>
      <w:cs w:val="0"/>
      <w:em w:val="none"/>
    </w:rPr>
  </w:style>
  <w:style w:type="character" w:styleId="WW8Num53z2" w:customStyle="1">
    <w:name w:val="WW8Num53z2"/>
    <w:rPr>
      <w:rFonts w:ascii="Wingdings" w:hAnsi="Wingdings"/>
      <w:w w:val="100"/>
      <w:position w:val="-1"/>
      <w:effect w:val="none"/>
      <w:vertAlign w:val="baseline"/>
      <w:cs w:val="0"/>
      <w:em w:val="none"/>
    </w:rPr>
  </w:style>
  <w:style w:type="character" w:styleId="WW8Num54z1" w:customStyle="1">
    <w:name w:val="WW8Num54z1"/>
    <w:rPr>
      <w:rFonts w:ascii="Courier New" w:cs="Courier New" w:hAnsi="Courier New"/>
      <w:w w:val="100"/>
      <w:position w:val="-1"/>
      <w:effect w:val="none"/>
      <w:vertAlign w:val="baseline"/>
      <w:cs w:val="0"/>
      <w:em w:val="none"/>
    </w:rPr>
  </w:style>
  <w:style w:type="character" w:styleId="WW8Num54z2" w:customStyle="1">
    <w:name w:val="WW8Num54z2"/>
    <w:rPr>
      <w:rFonts w:ascii="Wingdings" w:hAnsi="Wingdings"/>
      <w:w w:val="100"/>
      <w:position w:val="-1"/>
      <w:effect w:val="none"/>
      <w:vertAlign w:val="baseline"/>
      <w:cs w:val="0"/>
      <w:em w:val="none"/>
    </w:rPr>
  </w:style>
  <w:style w:type="character" w:styleId="WW8Num59z1" w:customStyle="1">
    <w:name w:val="WW8Num59z1"/>
    <w:rPr>
      <w:rFonts w:ascii="Courier New" w:cs="Courier New" w:hAnsi="Courier New"/>
      <w:w w:val="100"/>
      <w:position w:val="-1"/>
      <w:effect w:val="none"/>
      <w:vertAlign w:val="baseline"/>
      <w:cs w:val="0"/>
      <w:em w:val="none"/>
    </w:rPr>
  </w:style>
  <w:style w:type="character" w:styleId="WW8Num59z2" w:customStyle="1">
    <w:name w:val="WW8Num59z2"/>
    <w:rPr>
      <w:rFonts w:ascii="Wingdings" w:hAnsi="Wingdings"/>
      <w:w w:val="100"/>
      <w:position w:val="-1"/>
      <w:effect w:val="none"/>
      <w:vertAlign w:val="baseline"/>
      <w:cs w:val="0"/>
      <w:em w:val="none"/>
    </w:rPr>
  </w:style>
  <w:style w:type="character" w:styleId="WW8Num60z0" w:customStyle="1">
    <w:name w:val="WW8Num60z0"/>
    <w:rPr>
      <w:rFonts w:ascii="Symbol" w:hAnsi="Symbol"/>
      <w:w w:val="100"/>
      <w:position w:val="-1"/>
      <w:effect w:val="none"/>
      <w:vertAlign w:val="baseline"/>
      <w:cs w:val="0"/>
      <w:em w:val="none"/>
    </w:rPr>
  </w:style>
  <w:style w:type="character" w:styleId="WW8Num61z0" w:customStyle="1">
    <w:name w:val="WW8Num61z0"/>
    <w:rPr>
      <w:rFonts w:ascii="Symbol" w:hAnsi="Symbol"/>
      <w:w w:val="100"/>
      <w:position w:val="-1"/>
      <w:effect w:val="none"/>
      <w:vertAlign w:val="baseline"/>
      <w:cs w:val="0"/>
      <w:em w:val="none"/>
    </w:rPr>
  </w:style>
  <w:style w:type="character" w:styleId="WW8Num62z0" w:customStyle="1">
    <w:name w:val="WW8Num62z0"/>
    <w:rPr>
      <w:rFonts w:ascii="Times New Roman" w:cs="Times New Roman" w:eastAsia="Times New Roman" w:hAnsi="Times New Roman"/>
      <w:w w:val="100"/>
      <w:position w:val="-1"/>
      <w:effect w:val="none"/>
      <w:vertAlign w:val="baseline"/>
      <w:cs w:val="0"/>
      <w:em w:val="none"/>
    </w:rPr>
  </w:style>
  <w:style w:type="character" w:styleId="WW8Num63z0" w:customStyle="1">
    <w:name w:val="WW8Num63z0"/>
    <w:rPr>
      <w:rFonts w:ascii="Arial" w:hAnsi="Arial"/>
      <w:w w:val="100"/>
      <w:position w:val="-1"/>
      <w:effect w:val="none"/>
      <w:vertAlign w:val="baseline"/>
      <w:cs w:val="0"/>
      <w:em w:val="none"/>
    </w:rPr>
  </w:style>
  <w:style w:type="character" w:styleId="WW8Num63z1" w:customStyle="1">
    <w:name w:val="WW8Num63z1"/>
    <w:rPr>
      <w:rFonts w:ascii="Courier New" w:cs="Courier New" w:hAnsi="Courier New"/>
      <w:w w:val="100"/>
      <w:position w:val="-1"/>
      <w:effect w:val="none"/>
      <w:vertAlign w:val="baseline"/>
      <w:cs w:val="0"/>
      <w:em w:val="none"/>
    </w:rPr>
  </w:style>
  <w:style w:type="character" w:styleId="WW8Num63z2" w:customStyle="1">
    <w:name w:val="WW8Num63z2"/>
    <w:rPr>
      <w:rFonts w:ascii="Wingdings" w:hAnsi="Wingdings"/>
      <w:w w:val="100"/>
      <w:position w:val="-1"/>
      <w:effect w:val="none"/>
      <w:vertAlign w:val="baseline"/>
      <w:cs w:val="0"/>
      <w:em w:val="none"/>
    </w:rPr>
  </w:style>
  <w:style w:type="character" w:styleId="WW8Num64z0" w:customStyle="1">
    <w:name w:val="WW8Num64z0"/>
    <w:rPr>
      <w:rFonts w:ascii="Symbol" w:cs="Times New Roman" w:eastAsia="Times New Roman" w:hAnsi="Symbol"/>
      <w:w w:val="100"/>
      <w:position w:val="-1"/>
      <w:effect w:val="none"/>
      <w:vertAlign w:val="baseline"/>
      <w:cs w:val="0"/>
      <w:em w:val="none"/>
    </w:rPr>
  </w:style>
  <w:style w:type="character" w:styleId="WW8Num64z1" w:customStyle="1">
    <w:name w:val="WW8Num64z1"/>
    <w:rPr>
      <w:rFonts w:ascii="Courier New" w:hAnsi="Courier New"/>
      <w:w w:val="100"/>
      <w:position w:val="-1"/>
      <w:effect w:val="none"/>
      <w:vertAlign w:val="baseline"/>
      <w:cs w:val="0"/>
      <w:em w:val="none"/>
    </w:rPr>
  </w:style>
  <w:style w:type="character" w:styleId="WW8Num64z2" w:customStyle="1">
    <w:name w:val="WW8Num64z2"/>
    <w:rPr>
      <w:rFonts w:ascii="Wingdings" w:hAnsi="Wingdings"/>
      <w:w w:val="100"/>
      <w:position w:val="-1"/>
      <w:effect w:val="none"/>
      <w:vertAlign w:val="baseline"/>
      <w:cs w:val="0"/>
      <w:em w:val="none"/>
    </w:rPr>
  </w:style>
  <w:style w:type="character" w:styleId="Domylnaczcionkaakapitu6" w:customStyle="1">
    <w:name w:val="Domyślna czcionka akapitu6"/>
    <w:rPr>
      <w:w w:val="100"/>
      <w:position w:val="-1"/>
      <w:effect w:val="none"/>
      <w:vertAlign w:val="baseline"/>
      <w:cs w:val="0"/>
      <w:em w:val="none"/>
    </w:rPr>
  </w:style>
  <w:style w:type="character" w:styleId="WW8Num60z1" w:customStyle="1">
    <w:name w:val="WW8Num60z1"/>
    <w:rPr>
      <w:rFonts w:ascii="Courier New" w:cs="Courier New" w:hAnsi="Courier New"/>
      <w:w w:val="100"/>
      <w:position w:val="-1"/>
      <w:effect w:val="none"/>
      <w:vertAlign w:val="baseline"/>
      <w:cs w:val="0"/>
      <w:em w:val="none"/>
    </w:rPr>
  </w:style>
  <w:style w:type="character" w:styleId="WW8Num60z2" w:customStyle="1">
    <w:name w:val="WW8Num60z2"/>
    <w:rPr>
      <w:rFonts w:ascii="Wingdings" w:hAnsi="Wingdings"/>
      <w:w w:val="100"/>
      <w:position w:val="-1"/>
      <w:effect w:val="none"/>
      <w:vertAlign w:val="baseline"/>
      <w:cs w:val="0"/>
      <w:em w:val="none"/>
    </w:rPr>
  </w:style>
  <w:style w:type="character" w:styleId="WW8Num61z1" w:customStyle="1">
    <w:name w:val="WW8Num61z1"/>
    <w:rPr>
      <w:rFonts w:ascii="Courier New" w:cs="Courier New" w:hAnsi="Courier New"/>
      <w:w w:val="100"/>
      <w:position w:val="-1"/>
      <w:effect w:val="none"/>
      <w:vertAlign w:val="baseline"/>
      <w:cs w:val="0"/>
      <w:em w:val="none"/>
    </w:rPr>
  </w:style>
  <w:style w:type="character" w:styleId="WW8Num61z2" w:customStyle="1">
    <w:name w:val="WW8Num61z2"/>
    <w:rPr>
      <w:rFonts w:ascii="Wingdings" w:hAnsi="Wingdings"/>
      <w:w w:val="100"/>
      <w:position w:val="-1"/>
      <w:effect w:val="none"/>
      <w:vertAlign w:val="baseline"/>
      <w:cs w:val="0"/>
      <w:em w:val="none"/>
    </w:rPr>
  </w:style>
  <w:style w:type="character" w:styleId="WW8Num65z0" w:customStyle="1">
    <w:name w:val="WW8Num65z0"/>
    <w:rPr>
      <w:rFonts w:ascii="Times New Roman" w:cs="Times New Roman" w:eastAsia="Times New Roman" w:hAnsi="Times New Roman"/>
      <w:w w:val="100"/>
      <w:position w:val="-1"/>
      <w:effect w:val="none"/>
      <w:vertAlign w:val="baseline"/>
      <w:cs w:val="0"/>
      <w:em w:val="none"/>
    </w:rPr>
  </w:style>
  <w:style w:type="character" w:styleId="WW8Num65z1" w:customStyle="1">
    <w:name w:val="WW8Num65z1"/>
    <w:rPr>
      <w:rFonts w:ascii="Courier New" w:cs="Courier New" w:hAnsi="Courier New"/>
      <w:w w:val="100"/>
      <w:position w:val="-1"/>
      <w:effect w:val="none"/>
      <w:vertAlign w:val="baseline"/>
      <w:cs w:val="0"/>
      <w:em w:val="none"/>
    </w:rPr>
  </w:style>
  <w:style w:type="character" w:styleId="WW8Num65z2" w:customStyle="1">
    <w:name w:val="WW8Num65z2"/>
    <w:rPr>
      <w:rFonts w:ascii="Wingdings" w:hAnsi="Wingdings"/>
      <w:w w:val="100"/>
      <w:position w:val="-1"/>
      <w:effect w:val="none"/>
      <w:vertAlign w:val="baseline"/>
      <w:cs w:val="0"/>
      <w:em w:val="none"/>
    </w:rPr>
  </w:style>
  <w:style w:type="character" w:styleId="Domylnaczcionkaakapitu5" w:customStyle="1">
    <w:name w:val="Domyślna czcionka akapitu5"/>
    <w:rPr>
      <w:w w:val="100"/>
      <w:position w:val="-1"/>
      <w:effect w:val="none"/>
      <w:vertAlign w:val="baseline"/>
      <w:cs w:val="0"/>
      <w:em w:val="none"/>
    </w:rPr>
  </w:style>
  <w:style w:type="character" w:styleId="WW8Num55z1" w:customStyle="1">
    <w:name w:val="WW8Num55z1"/>
    <w:rPr>
      <w:rFonts w:ascii="Courier New" w:cs="Courier New" w:hAnsi="Courier New"/>
      <w:w w:val="100"/>
      <w:position w:val="-1"/>
      <w:effect w:val="none"/>
      <w:vertAlign w:val="baseline"/>
      <w:cs w:val="0"/>
      <w:em w:val="none"/>
    </w:rPr>
  </w:style>
  <w:style w:type="character" w:styleId="WW8Num55z2" w:customStyle="1">
    <w:name w:val="WW8Num55z2"/>
    <w:rPr>
      <w:rFonts w:ascii="Wingdings" w:hAnsi="Wingdings"/>
      <w:w w:val="100"/>
      <w:position w:val="-1"/>
      <w:effect w:val="none"/>
      <w:vertAlign w:val="baseline"/>
      <w:cs w:val="0"/>
      <w:em w:val="none"/>
    </w:rPr>
  </w:style>
  <w:style w:type="character" w:styleId="WW8Num55z3" w:customStyle="1">
    <w:name w:val="WW8Num55z3"/>
    <w:rPr>
      <w:rFonts w:ascii="Symbol" w:hAnsi="Symbol"/>
      <w:w w:val="100"/>
      <w:position w:val="-1"/>
      <w:effect w:val="none"/>
      <w:vertAlign w:val="baseline"/>
      <w:cs w:val="0"/>
      <w:em w:val="none"/>
    </w:rPr>
  </w:style>
  <w:style w:type="character" w:styleId="WW8Num55z4" w:customStyle="1">
    <w:name w:val="WW8Num55z4"/>
    <w:rPr>
      <w:rFonts w:ascii="Courier New" w:cs="Courier New" w:hAnsi="Courier New"/>
      <w:w w:val="100"/>
      <w:position w:val="-1"/>
      <w:effect w:val="none"/>
      <w:vertAlign w:val="baseline"/>
      <w:cs w:val="0"/>
      <w:em w:val="none"/>
    </w:rPr>
  </w:style>
  <w:style w:type="character" w:styleId="WW8Num57z3" w:customStyle="1">
    <w:name w:val="WW8Num57z3"/>
    <w:rPr>
      <w:rFonts w:ascii="Symbol" w:hAnsi="Symbol"/>
      <w:w w:val="100"/>
      <w:position w:val="-1"/>
      <w:effect w:val="none"/>
      <w:vertAlign w:val="baseline"/>
      <w:cs w:val="0"/>
      <w:em w:val="none"/>
    </w:rPr>
  </w:style>
  <w:style w:type="character" w:styleId="WW8Num57z4" w:customStyle="1">
    <w:name w:val="WW8Num57z4"/>
    <w:rPr>
      <w:rFonts w:ascii="Courier New" w:hAnsi="Courier New"/>
      <w:w w:val="100"/>
      <w:position w:val="-1"/>
      <w:effect w:val="none"/>
      <w:vertAlign w:val="baseline"/>
      <w:cs w:val="0"/>
      <w:em w:val="none"/>
    </w:rPr>
  </w:style>
  <w:style w:type="character" w:styleId="Domylnaczcionkaakapitu4" w:customStyle="1">
    <w:name w:val="Domyślna czcionka akapitu4"/>
    <w:rPr>
      <w:w w:val="100"/>
      <w:position w:val="-1"/>
      <w:effect w:val="none"/>
      <w:vertAlign w:val="baseline"/>
      <w:cs w:val="0"/>
      <w:em w:val="none"/>
    </w:rPr>
  </w:style>
  <w:style w:type="character" w:styleId="WW8Num2z0" w:customStyle="1">
    <w:name w:val="WW8Num2z0"/>
    <w:rPr>
      <w:rFonts w:ascii="StarSymbol" w:cs="StarSymbol" w:hAnsi="StarSymbol"/>
      <w:w w:val="100"/>
      <w:position w:val="-1"/>
      <w:sz w:val="18"/>
      <w:szCs w:val="18"/>
      <w:effect w:val="none"/>
      <w:vertAlign w:val="baseline"/>
      <w:cs w:val="0"/>
      <w:em w:val="none"/>
    </w:rPr>
  </w:style>
  <w:style w:type="character" w:styleId="WW8Num16z2" w:customStyle="1">
    <w:name w:val="WW8Num16z2"/>
    <w:rPr>
      <w:rFonts w:ascii="Times New Roman" w:hAnsi="Times New Roman"/>
      <w:w w:val="100"/>
      <w:position w:val="-1"/>
      <w:effect w:val="none"/>
      <w:vertAlign w:val="baseline"/>
      <w:cs w:val="0"/>
      <w:em w:val="none"/>
    </w:rPr>
  </w:style>
  <w:style w:type="character" w:styleId="WW8Num35z2" w:customStyle="1">
    <w:name w:val="WW8Num35z2"/>
    <w:rPr>
      <w:rFonts w:ascii="Wingdings" w:hAnsi="Wingdings"/>
      <w:w w:val="100"/>
      <w:position w:val="-1"/>
      <w:effect w:val="none"/>
      <w:vertAlign w:val="baseline"/>
      <w:cs w:val="0"/>
      <w:em w:val="none"/>
    </w:rPr>
  </w:style>
  <w:style w:type="character" w:styleId="WW8Num42z0" w:customStyle="1">
    <w:name w:val="WW8Num42z0"/>
    <w:rPr>
      <w:rFonts w:ascii="Times New Roman" w:cs="Times New Roman" w:eastAsia="Times New Roman" w:hAnsi="Times New Roman"/>
      <w:w w:val="100"/>
      <w:position w:val="-1"/>
      <w:effect w:val="none"/>
      <w:vertAlign w:val="baseline"/>
      <w:cs w:val="0"/>
      <w:em w:val="none"/>
    </w:rPr>
  </w:style>
  <w:style w:type="character" w:styleId="WW8Num42z2" w:customStyle="1">
    <w:name w:val="WW8Num42z2"/>
    <w:rPr>
      <w:rFonts w:ascii="Wingdings" w:hAnsi="Wingdings"/>
      <w:w w:val="100"/>
      <w:position w:val="-1"/>
      <w:effect w:val="none"/>
      <w:vertAlign w:val="baseline"/>
      <w:cs w:val="0"/>
      <w:em w:val="none"/>
    </w:rPr>
  </w:style>
  <w:style w:type="character" w:styleId="WW8Num47z3" w:customStyle="1">
    <w:name w:val="WW8Num47z3"/>
    <w:rPr>
      <w:rFonts w:ascii="Symbol" w:hAnsi="Symbol"/>
      <w:w w:val="100"/>
      <w:position w:val="-1"/>
      <w:effect w:val="none"/>
      <w:vertAlign w:val="baseline"/>
      <w:cs w:val="0"/>
      <w:em w:val="none"/>
    </w:rPr>
  </w:style>
  <w:style w:type="character" w:styleId="WW8Num51z3" w:customStyle="1">
    <w:name w:val="WW8Num51z3"/>
    <w:rPr>
      <w:rFonts w:ascii="Symbol" w:hAnsi="Symbol"/>
      <w:w w:val="100"/>
      <w:position w:val="-1"/>
      <w:effect w:val="none"/>
      <w:vertAlign w:val="baseline"/>
      <w:cs w:val="0"/>
      <w:em w:val="none"/>
    </w:rPr>
  </w:style>
  <w:style w:type="character" w:styleId="WW8Num51z4" w:customStyle="1">
    <w:name w:val="WW8Num51z4"/>
    <w:rPr>
      <w:rFonts w:ascii="Courier New" w:cs="Courier New" w:hAnsi="Courier New"/>
      <w:w w:val="100"/>
      <w:position w:val="-1"/>
      <w:effect w:val="none"/>
      <w:vertAlign w:val="baseline"/>
      <w:cs w:val="0"/>
      <w:em w:val="none"/>
    </w:rPr>
  </w:style>
  <w:style w:type="character" w:styleId="WW8Num60z3" w:customStyle="1">
    <w:name w:val="WW8Num60z3"/>
    <w:rPr>
      <w:rFonts w:ascii="Symbol" w:hAnsi="Symbol"/>
      <w:w w:val="100"/>
      <w:position w:val="-1"/>
      <w:effect w:val="none"/>
      <w:vertAlign w:val="baseline"/>
      <w:cs w:val="0"/>
      <w:em w:val="none"/>
    </w:rPr>
  </w:style>
  <w:style w:type="character" w:styleId="WW8Num61z3" w:customStyle="1">
    <w:name w:val="WW8Num61z3"/>
    <w:rPr>
      <w:rFonts w:ascii="Symbol" w:hAnsi="Symbol"/>
      <w:w w:val="100"/>
      <w:position w:val="-1"/>
      <w:effect w:val="none"/>
      <w:vertAlign w:val="baseline"/>
      <w:cs w:val="0"/>
      <w:em w:val="none"/>
    </w:rPr>
  </w:style>
  <w:style w:type="character" w:styleId="WW8Num62z1" w:customStyle="1">
    <w:name w:val="WW8Num62z1"/>
    <w:rPr>
      <w:rFonts w:ascii="Symbol" w:hAnsi="Symbol"/>
      <w:w w:val="100"/>
      <w:position w:val="-1"/>
      <w:sz w:val="18"/>
      <w:szCs w:val="18"/>
      <w:effect w:val="none"/>
      <w:vertAlign w:val="baseline"/>
      <w:cs w:val="0"/>
      <w:em w:val="none"/>
    </w:rPr>
  </w:style>
  <w:style w:type="character" w:styleId="WW8Num62z2" w:customStyle="1">
    <w:name w:val="WW8Num62z2"/>
    <w:rPr>
      <w:rFonts w:ascii="Times New Roman" w:cs="Times New Roman" w:eastAsia="Times New Roman" w:hAnsi="Times New Roman"/>
      <w:w w:val="100"/>
      <w:position w:val="-1"/>
      <w:effect w:val="none"/>
      <w:vertAlign w:val="baseline"/>
      <w:cs w:val="0"/>
      <w:em w:val="none"/>
    </w:rPr>
  </w:style>
  <w:style w:type="character" w:styleId="WW8Num62z3" w:customStyle="1">
    <w:name w:val="WW8Num62z3"/>
    <w:rPr>
      <w:rFonts w:ascii="Symbol" w:hAnsi="Symbol"/>
      <w:w w:val="100"/>
      <w:position w:val="-1"/>
      <w:effect w:val="none"/>
      <w:vertAlign w:val="baseline"/>
      <w:cs w:val="0"/>
      <w:em w:val="none"/>
    </w:rPr>
  </w:style>
  <w:style w:type="character" w:styleId="WW8Num63z3" w:customStyle="1">
    <w:name w:val="WW8Num63z3"/>
    <w:rPr>
      <w:rFonts w:ascii="Symbol" w:hAnsi="Symbol"/>
      <w:w w:val="100"/>
      <w:position w:val="-1"/>
      <w:effect w:val="none"/>
      <w:vertAlign w:val="baseline"/>
      <w:cs w:val="0"/>
      <w:em w:val="none"/>
    </w:rPr>
  </w:style>
  <w:style w:type="character" w:styleId="WW8Num63z4" w:customStyle="1">
    <w:name w:val="WW8Num63z4"/>
    <w:rPr>
      <w:rFonts w:ascii="Courier New" w:cs="Courier New" w:hAnsi="Courier New"/>
      <w:w w:val="100"/>
      <w:position w:val="-1"/>
      <w:effect w:val="none"/>
      <w:vertAlign w:val="baseline"/>
      <w:cs w:val="0"/>
      <w:em w:val="none"/>
    </w:rPr>
  </w:style>
  <w:style w:type="character" w:styleId="WW8Num64z3" w:customStyle="1">
    <w:name w:val="WW8Num64z3"/>
    <w:rPr>
      <w:rFonts w:ascii="Symbol" w:hAnsi="Symbol"/>
      <w:w w:val="100"/>
      <w:position w:val="-1"/>
      <w:effect w:val="none"/>
      <w:vertAlign w:val="baseline"/>
      <w:cs w:val="0"/>
      <w:em w:val="none"/>
    </w:rPr>
  </w:style>
  <w:style w:type="character" w:styleId="WW8Num65z3" w:customStyle="1">
    <w:name w:val="WW8Num65z3"/>
    <w:rPr>
      <w:rFonts w:ascii="Symbol" w:hAnsi="Symbol"/>
      <w:w w:val="100"/>
      <w:position w:val="-1"/>
      <w:effect w:val="none"/>
      <w:vertAlign w:val="baseline"/>
      <w:cs w:val="0"/>
      <w:em w:val="none"/>
    </w:rPr>
  </w:style>
  <w:style w:type="character" w:styleId="WW8Num65z4" w:customStyle="1">
    <w:name w:val="WW8Num65z4"/>
    <w:rPr>
      <w:rFonts w:ascii="Courier New" w:hAnsi="Courier New"/>
      <w:w w:val="100"/>
      <w:position w:val="-1"/>
      <w:effect w:val="none"/>
      <w:vertAlign w:val="baseline"/>
      <w:cs w:val="0"/>
      <w:em w:val="none"/>
    </w:rPr>
  </w:style>
  <w:style w:type="character" w:styleId="WW8Num66z0" w:customStyle="1">
    <w:name w:val="WW8Num66z0"/>
    <w:rPr>
      <w:rFonts w:ascii="Symbol" w:hAnsi="Symbol"/>
      <w:w w:val="100"/>
      <w:position w:val="-1"/>
      <w:effect w:val="none"/>
      <w:vertAlign w:val="baseline"/>
      <w:cs w:val="0"/>
      <w:em w:val="none"/>
    </w:rPr>
  </w:style>
  <w:style w:type="character" w:styleId="WW8Num66z1" w:customStyle="1">
    <w:name w:val="WW8Num66z1"/>
    <w:rPr>
      <w:rFonts w:ascii="Courier New" w:cs="Courier New" w:hAnsi="Courier New"/>
      <w:w w:val="100"/>
      <w:position w:val="-1"/>
      <w:effect w:val="none"/>
      <w:vertAlign w:val="baseline"/>
      <w:cs w:val="0"/>
      <w:em w:val="none"/>
    </w:rPr>
  </w:style>
  <w:style w:type="character" w:styleId="WW8Num66z2" w:customStyle="1">
    <w:name w:val="WW8Num66z2"/>
    <w:rPr>
      <w:rFonts w:ascii="Wingdings" w:hAnsi="Wingdings"/>
      <w:w w:val="100"/>
      <w:position w:val="-1"/>
      <w:effect w:val="none"/>
      <w:vertAlign w:val="baseline"/>
      <w:cs w:val="0"/>
      <w:em w:val="none"/>
    </w:rPr>
  </w:style>
  <w:style w:type="character" w:styleId="WW8Num66z3" w:customStyle="1">
    <w:name w:val="WW8Num66z3"/>
    <w:rPr>
      <w:rFonts w:ascii="Symbol" w:hAnsi="Symbol"/>
      <w:w w:val="100"/>
      <w:position w:val="-1"/>
      <w:effect w:val="none"/>
      <w:vertAlign w:val="baseline"/>
      <w:cs w:val="0"/>
      <w:em w:val="none"/>
    </w:rPr>
  </w:style>
  <w:style w:type="character" w:styleId="WW8Num67z0" w:customStyle="1">
    <w:name w:val="WW8Num67z0"/>
    <w:rPr>
      <w:rFonts w:ascii="Times New Roman" w:cs="Times New Roman" w:eastAsia="Times New Roman" w:hAnsi="Times New Roman"/>
      <w:w w:val="100"/>
      <w:position w:val="-1"/>
      <w:effect w:val="none"/>
      <w:vertAlign w:val="baseline"/>
      <w:cs w:val="0"/>
      <w:em w:val="none"/>
    </w:rPr>
  </w:style>
  <w:style w:type="character" w:styleId="WW8Num67z1" w:customStyle="1">
    <w:name w:val="WW8Num67z1"/>
    <w:rPr>
      <w:rFonts w:ascii="Courier New" w:cs="Courier New" w:hAnsi="Courier New"/>
      <w:w w:val="100"/>
      <w:position w:val="-1"/>
      <w:effect w:val="none"/>
      <w:vertAlign w:val="baseline"/>
      <w:cs w:val="0"/>
      <w:em w:val="none"/>
    </w:rPr>
  </w:style>
  <w:style w:type="character" w:styleId="WW8Num67z2" w:customStyle="1">
    <w:name w:val="WW8Num67z2"/>
    <w:rPr>
      <w:rFonts w:ascii="Wingdings" w:hAnsi="Wingdings"/>
      <w:w w:val="100"/>
      <w:position w:val="-1"/>
      <w:effect w:val="none"/>
      <w:vertAlign w:val="baseline"/>
      <w:cs w:val="0"/>
      <w:em w:val="none"/>
    </w:rPr>
  </w:style>
  <w:style w:type="character" w:styleId="WW8Num67z3" w:customStyle="1">
    <w:name w:val="WW8Num67z3"/>
    <w:rPr>
      <w:rFonts w:ascii="Symbol" w:hAnsi="Symbol"/>
      <w:w w:val="100"/>
      <w:position w:val="-1"/>
      <w:effect w:val="none"/>
      <w:vertAlign w:val="baseline"/>
      <w:cs w:val="0"/>
      <w:em w:val="none"/>
    </w:rPr>
  </w:style>
  <w:style w:type="character" w:styleId="WW8Num67z4" w:customStyle="1">
    <w:name w:val="WW8Num67z4"/>
    <w:rPr>
      <w:rFonts w:ascii="Courier New" w:hAnsi="Courier New"/>
      <w:w w:val="100"/>
      <w:position w:val="-1"/>
      <w:effect w:val="none"/>
      <w:vertAlign w:val="baseline"/>
      <w:cs w:val="0"/>
      <w:em w:val="none"/>
    </w:rPr>
  </w:style>
  <w:style w:type="character" w:styleId="WW8Num68z0" w:customStyle="1">
    <w:name w:val="WW8Num68z0"/>
    <w:rPr>
      <w:rFonts w:ascii="Symbol" w:cs="Times New Roman" w:eastAsia="Times New Roman" w:hAnsi="Symbol"/>
      <w:w w:val="100"/>
      <w:position w:val="-1"/>
      <w:effect w:val="none"/>
      <w:vertAlign w:val="baseline"/>
      <w:cs w:val="0"/>
      <w:em w:val="none"/>
    </w:rPr>
  </w:style>
  <w:style w:type="character" w:styleId="WW8Num68z1" w:customStyle="1">
    <w:name w:val="WW8Num68z1"/>
    <w:rPr>
      <w:rFonts w:ascii="Times New Roman" w:cs="Times New Roman" w:eastAsia="Times New Roman" w:hAnsi="Times New Roman"/>
      <w:w w:val="100"/>
      <w:position w:val="-1"/>
      <w:effect w:val="none"/>
      <w:vertAlign w:val="baseline"/>
      <w:cs w:val="0"/>
      <w:em w:val="none"/>
    </w:rPr>
  </w:style>
  <w:style w:type="character" w:styleId="WW8Num68z2" w:customStyle="1">
    <w:name w:val="WW8Num68z2"/>
    <w:rPr>
      <w:rFonts w:ascii="Wingdings" w:hAnsi="Wingdings"/>
      <w:w w:val="100"/>
      <w:position w:val="-1"/>
      <w:effect w:val="none"/>
      <w:vertAlign w:val="baseline"/>
      <w:cs w:val="0"/>
      <w:em w:val="none"/>
    </w:rPr>
  </w:style>
  <w:style w:type="character" w:styleId="WW8Num68z3" w:customStyle="1">
    <w:name w:val="WW8Num68z3"/>
    <w:rPr>
      <w:rFonts w:ascii="Symbol" w:hAnsi="Symbol"/>
      <w:w w:val="100"/>
      <w:position w:val="-1"/>
      <w:effect w:val="none"/>
      <w:vertAlign w:val="baseline"/>
      <w:cs w:val="0"/>
      <w:em w:val="none"/>
    </w:rPr>
  </w:style>
  <w:style w:type="character" w:styleId="WW8Num68z4" w:customStyle="1">
    <w:name w:val="WW8Num68z4"/>
    <w:rPr>
      <w:rFonts w:ascii="Courier New" w:hAnsi="Courier New"/>
      <w:w w:val="100"/>
      <w:position w:val="-1"/>
      <w:effect w:val="none"/>
      <w:vertAlign w:val="baseline"/>
      <w:cs w:val="0"/>
      <w:em w:val="none"/>
    </w:rPr>
  </w:style>
  <w:style w:type="character" w:styleId="WW8Num69z0" w:customStyle="1">
    <w:name w:val="WW8Num69z0"/>
    <w:rPr>
      <w:rFonts w:ascii="Arial" w:hAnsi="Arial"/>
      <w:w w:val="100"/>
      <w:position w:val="-1"/>
      <w:effect w:val="none"/>
      <w:vertAlign w:val="baseline"/>
      <w:cs w:val="0"/>
      <w:em w:val="none"/>
    </w:rPr>
  </w:style>
  <w:style w:type="character" w:styleId="WW8Num69z1" w:customStyle="1">
    <w:name w:val="WW8Num69z1"/>
    <w:rPr>
      <w:rFonts w:ascii="Courier New" w:cs="Courier New" w:hAnsi="Courier New"/>
      <w:w w:val="100"/>
      <w:position w:val="-1"/>
      <w:effect w:val="none"/>
      <w:vertAlign w:val="baseline"/>
      <w:cs w:val="0"/>
      <w:em w:val="none"/>
    </w:rPr>
  </w:style>
  <w:style w:type="character" w:styleId="WW8Num69z2" w:customStyle="1">
    <w:name w:val="WW8Num69z2"/>
    <w:rPr>
      <w:rFonts w:ascii="Wingdings" w:hAnsi="Wingdings"/>
      <w:w w:val="100"/>
      <w:position w:val="-1"/>
      <w:effect w:val="none"/>
      <w:vertAlign w:val="baseline"/>
      <w:cs w:val="0"/>
      <w:em w:val="none"/>
    </w:rPr>
  </w:style>
  <w:style w:type="character" w:styleId="WW8Num69z3" w:customStyle="1">
    <w:name w:val="WW8Num69z3"/>
    <w:rPr>
      <w:rFonts w:ascii="Symbol" w:hAnsi="Symbol"/>
      <w:w w:val="100"/>
      <w:position w:val="-1"/>
      <w:effect w:val="none"/>
      <w:vertAlign w:val="baseline"/>
      <w:cs w:val="0"/>
      <w:em w:val="none"/>
    </w:rPr>
  </w:style>
  <w:style w:type="character" w:styleId="WW8Num70z0" w:customStyle="1">
    <w:name w:val="WW8Num70z0"/>
    <w:rPr>
      <w:rFonts w:ascii="Times New Roman" w:cs="Times New Roman" w:eastAsia="Times New Roman" w:hAnsi="Times New Roman"/>
      <w:w w:val="100"/>
      <w:position w:val="-1"/>
      <w:effect w:val="none"/>
      <w:vertAlign w:val="baseline"/>
      <w:cs w:val="0"/>
      <w:em w:val="none"/>
    </w:rPr>
  </w:style>
  <w:style w:type="character" w:styleId="WW8Num70z1" w:customStyle="1">
    <w:name w:val="WW8Num70z1"/>
    <w:rPr>
      <w:rFonts w:ascii="Symbol" w:hAnsi="Symbol"/>
      <w:w w:val="100"/>
      <w:position w:val="-1"/>
      <w:sz w:val="18"/>
      <w:szCs w:val="18"/>
      <w:effect w:val="none"/>
      <w:vertAlign w:val="baseline"/>
      <w:cs w:val="0"/>
      <w:em w:val="none"/>
    </w:rPr>
  </w:style>
  <w:style w:type="character" w:styleId="WW8Num70z2" w:customStyle="1">
    <w:name w:val="WW8Num70z2"/>
    <w:rPr>
      <w:rFonts w:ascii="Wingdings" w:hAnsi="Wingdings"/>
      <w:w w:val="100"/>
      <w:position w:val="-1"/>
      <w:effect w:val="none"/>
      <w:vertAlign w:val="baseline"/>
      <w:cs w:val="0"/>
      <w:em w:val="none"/>
    </w:rPr>
  </w:style>
  <w:style w:type="character" w:styleId="WW8Num70z3" w:customStyle="1">
    <w:name w:val="WW8Num70z3"/>
    <w:rPr>
      <w:rFonts w:ascii="Symbol" w:hAnsi="Symbol"/>
      <w:w w:val="100"/>
      <w:position w:val="-1"/>
      <w:effect w:val="none"/>
      <w:vertAlign w:val="baseline"/>
      <w:cs w:val="0"/>
      <w:em w:val="none"/>
    </w:rPr>
  </w:style>
  <w:style w:type="character" w:styleId="WW8Num70z4" w:customStyle="1">
    <w:name w:val="WW8Num70z4"/>
    <w:rPr>
      <w:rFonts w:ascii="Courier New" w:cs="Courier New" w:hAnsi="Courier New"/>
      <w:w w:val="100"/>
      <w:position w:val="-1"/>
      <w:effect w:val="none"/>
      <w:vertAlign w:val="baseline"/>
      <w:cs w:val="0"/>
      <w:em w:val="none"/>
    </w:rPr>
  </w:style>
  <w:style w:type="character" w:styleId="WW8Num71z0" w:customStyle="1">
    <w:name w:val="WW8Num71z0"/>
    <w:rPr>
      <w:rFonts w:ascii="Times New Roman" w:cs="Times New Roman" w:eastAsia="Times New Roman" w:hAnsi="Times New Roman"/>
      <w:w w:val="100"/>
      <w:position w:val="-1"/>
      <w:effect w:val="none"/>
      <w:vertAlign w:val="baseline"/>
      <w:cs w:val="0"/>
      <w:em w:val="none"/>
    </w:rPr>
  </w:style>
  <w:style w:type="character" w:styleId="WW8Num71z1" w:customStyle="1">
    <w:name w:val="WW8Num71z1"/>
    <w:rPr>
      <w:rFonts w:ascii="Symbol" w:hAnsi="Symbol"/>
      <w:w w:val="100"/>
      <w:position w:val="-1"/>
      <w:sz w:val="18"/>
      <w:szCs w:val="18"/>
      <w:effect w:val="none"/>
      <w:vertAlign w:val="baseline"/>
      <w:cs w:val="0"/>
      <w:em w:val="none"/>
    </w:rPr>
  </w:style>
  <w:style w:type="character" w:styleId="WW8Num71z2" w:customStyle="1">
    <w:name w:val="WW8Num71z2"/>
    <w:rPr>
      <w:rFonts w:ascii="Wingdings" w:hAnsi="Wingdings"/>
      <w:w w:val="100"/>
      <w:position w:val="-1"/>
      <w:effect w:val="none"/>
      <w:vertAlign w:val="baseline"/>
      <w:cs w:val="0"/>
      <w:em w:val="none"/>
    </w:rPr>
  </w:style>
  <w:style w:type="character" w:styleId="WW8Num71z3" w:customStyle="1">
    <w:name w:val="WW8Num71z3"/>
    <w:rPr>
      <w:rFonts w:ascii="Symbol" w:hAnsi="Symbol"/>
      <w:w w:val="100"/>
      <w:position w:val="-1"/>
      <w:effect w:val="none"/>
      <w:vertAlign w:val="baseline"/>
      <w:cs w:val="0"/>
      <w:em w:val="none"/>
    </w:rPr>
  </w:style>
  <w:style w:type="character" w:styleId="WW8Num71z4" w:customStyle="1">
    <w:name w:val="WW8Num71z4"/>
    <w:rPr>
      <w:rFonts w:ascii="Courier New" w:cs="Courier New" w:hAnsi="Courier New"/>
      <w:w w:val="100"/>
      <w:position w:val="-1"/>
      <w:effect w:val="none"/>
      <w:vertAlign w:val="baseline"/>
      <w:cs w:val="0"/>
      <w:em w:val="none"/>
    </w:rPr>
  </w:style>
  <w:style w:type="character" w:styleId="WW8Num72z0" w:customStyle="1">
    <w:name w:val="WW8Num72z0"/>
    <w:rPr>
      <w:rFonts w:ascii="Times New Roman" w:cs="Times New Roman" w:eastAsia="Times New Roman" w:hAnsi="Times New Roman"/>
      <w:w w:val="100"/>
      <w:position w:val="-1"/>
      <w:effect w:val="none"/>
      <w:vertAlign w:val="baseline"/>
      <w:cs w:val="0"/>
      <w:em w:val="none"/>
    </w:rPr>
  </w:style>
  <w:style w:type="character" w:styleId="WW8Num72z1" w:customStyle="1">
    <w:name w:val="WW8Num72z1"/>
    <w:rPr>
      <w:rFonts w:ascii="Courier New" w:cs="Courier New" w:hAnsi="Courier New"/>
      <w:w w:val="100"/>
      <w:position w:val="-1"/>
      <w:effect w:val="none"/>
      <w:vertAlign w:val="baseline"/>
      <w:cs w:val="0"/>
      <w:em w:val="none"/>
    </w:rPr>
  </w:style>
  <w:style w:type="character" w:styleId="WW8Num72z2" w:customStyle="1">
    <w:name w:val="WW8Num72z2"/>
    <w:rPr>
      <w:rFonts w:ascii="Wingdings" w:hAnsi="Wingdings"/>
      <w:w w:val="100"/>
      <w:position w:val="-1"/>
      <w:effect w:val="none"/>
      <w:vertAlign w:val="baseline"/>
      <w:cs w:val="0"/>
      <w:em w:val="none"/>
    </w:rPr>
  </w:style>
  <w:style w:type="character" w:styleId="WW8Num72z3" w:customStyle="1">
    <w:name w:val="WW8Num72z3"/>
    <w:rPr>
      <w:rFonts w:ascii="Symbol" w:hAnsi="Symbol"/>
      <w:w w:val="100"/>
      <w:position w:val="-1"/>
      <w:effect w:val="none"/>
      <w:vertAlign w:val="baseline"/>
      <w:cs w:val="0"/>
      <w:em w:val="none"/>
    </w:rPr>
  </w:style>
  <w:style w:type="character" w:styleId="Domylnaczcionkaakapitu3" w:customStyle="1">
    <w:name w:val="Domyślna czcionka akapitu3"/>
    <w:rPr>
      <w:w w:val="100"/>
      <w:position w:val="-1"/>
      <w:effect w:val="none"/>
      <w:vertAlign w:val="baseline"/>
      <w:cs w:val="0"/>
      <w:em w:val="none"/>
    </w:rPr>
  </w:style>
  <w:style w:type="character" w:styleId="WW8Num38z2" w:customStyle="1">
    <w:name w:val="WW8Num38z2"/>
    <w:rPr>
      <w:rFonts w:ascii="Wingdings" w:hAnsi="Wingdings"/>
      <w:w w:val="100"/>
      <w:position w:val="-1"/>
      <w:effect w:val="none"/>
      <w:vertAlign w:val="baseline"/>
      <w:cs w:val="0"/>
      <w:em w:val="none"/>
    </w:rPr>
  </w:style>
  <w:style w:type="character" w:styleId="WW8Num40z0" w:customStyle="1">
    <w:name w:val="WW8Num40z0"/>
    <w:rPr>
      <w:rFonts w:ascii="Arial" w:hAnsi="Arial"/>
      <w:w w:val="100"/>
      <w:position w:val="-1"/>
      <w:effect w:val="none"/>
      <w:vertAlign w:val="baseline"/>
      <w:cs w:val="0"/>
      <w:em w:val="none"/>
    </w:rPr>
  </w:style>
  <w:style w:type="character" w:styleId="WW8Num46z2" w:customStyle="1">
    <w:name w:val="WW8Num46z2"/>
    <w:rPr>
      <w:rFonts w:ascii="Wingdings" w:hAnsi="Wingdings"/>
      <w:w w:val="100"/>
      <w:position w:val="-1"/>
      <w:effect w:val="none"/>
      <w:vertAlign w:val="baseline"/>
      <w:cs w:val="0"/>
      <w:em w:val="none"/>
    </w:rPr>
  </w:style>
  <w:style w:type="character" w:styleId="WW8Num52z3" w:customStyle="1">
    <w:name w:val="WW8Num52z3"/>
    <w:rPr>
      <w:rFonts w:ascii="Symbol" w:hAnsi="Symbol"/>
      <w:w w:val="100"/>
      <w:position w:val="-1"/>
      <w:effect w:val="none"/>
      <w:vertAlign w:val="baseline"/>
      <w:cs w:val="0"/>
      <w:em w:val="none"/>
    </w:rPr>
  </w:style>
  <w:style w:type="character" w:styleId="WW8Num53z3" w:customStyle="1">
    <w:name w:val="WW8Num53z3"/>
    <w:rPr>
      <w:rFonts w:ascii="Symbol" w:hAnsi="Symbol"/>
      <w:w w:val="100"/>
      <w:position w:val="-1"/>
      <w:effect w:val="none"/>
      <w:vertAlign w:val="baseline"/>
      <w:cs w:val="0"/>
      <w:em w:val="none"/>
    </w:rPr>
  </w:style>
  <w:style w:type="character" w:styleId="WW8Num54z3" w:customStyle="1">
    <w:name w:val="WW8Num54z3"/>
    <w:rPr>
      <w:rFonts w:ascii="Symbol" w:hAnsi="Symbol"/>
      <w:w w:val="100"/>
      <w:position w:val="-1"/>
      <w:effect w:val="none"/>
      <w:vertAlign w:val="baseline"/>
      <w:cs w:val="0"/>
      <w:em w:val="none"/>
    </w:rPr>
  </w:style>
  <w:style w:type="character" w:styleId="WW8Num56z3" w:customStyle="1">
    <w:name w:val="WW8Num56z3"/>
    <w:rPr>
      <w:rFonts w:ascii="Symbol" w:hAnsi="Symbol"/>
      <w:w w:val="100"/>
      <w:position w:val="-1"/>
      <w:effect w:val="none"/>
      <w:vertAlign w:val="baseline"/>
      <w:cs w:val="0"/>
      <w:em w:val="none"/>
    </w:rPr>
  </w:style>
  <w:style w:type="character" w:styleId="WW8Num56z4" w:customStyle="1">
    <w:name w:val="WW8Num56z4"/>
    <w:rPr>
      <w:rFonts w:ascii="Courier New" w:cs="Courier New" w:hAnsi="Courier New"/>
      <w:w w:val="100"/>
      <w:position w:val="-1"/>
      <w:effect w:val="none"/>
      <w:vertAlign w:val="baseline"/>
      <w:cs w:val="0"/>
      <w:em w:val="none"/>
    </w:rPr>
  </w:style>
  <w:style w:type="character" w:styleId="WW8Num58z3" w:customStyle="1">
    <w:name w:val="WW8Num58z3"/>
    <w:rPr>
      <w:rFonts w:ascii="Symbol" w:hAnsi="Symbol"/>
      <w:w w:val="100"/>
      <w:position w:val="-1"/>
      <w:effect w:val="none"/>
      <w:vertAlign w:val="baseline"/>
      <w:cs w:val="0"/>
      <w:em w:val="none"/>
    </w:rPr>
  </w:style>
  <w:style w:type="character" w:styleId="WW8Num59z3" w:customStyle="1">
    <w:name w:val="WW8Num59z3"/>
    <w:rPr>
      <w:rFonts w:ascii="Symbol" w:hAnsi="Symbol"/>
      <w:w w:val="100"/>
      <w:position w:val="-1"/>
      <w:effect w:val="none"/>
      <w:vertAlign w:val="baseline"/>
      <w:cs w:val="0"/>
      <w:em w:val="none"/>
    </w:rPr>
  </w:style>
  <w:style w:type="character" w:styleId="WW8Num60z4" w:customStyle="1">
    <w:name w:val="WW8Num60z4"/>
    <w:rPr>
      <w:rFonts w:ascii="Courier New" w:hAnsi="Courier New"/>
      <w:w w:val="100"/>
      <w:position w:val="-1"/>
      <w:effect w:val="none"/>
      <w:vertAlign w:val="baseline"/>
      <w:cs w:val="0"/>
      <w:em w:val="none"/>
    </w:rPr>
  </w:style>
  <w:style w:type="character" w:styleId="WW8Num62z4" w:customStyle="1">
    <w:name w:val="WW8Num62z4"/>
    <w:rPr>
      <w:rFonts w:ascii="Courier New" w:cs="Courier New" w:hAnsi="Courier New"/>
      <w:w w:val="100"/>
      <w:position w:val="-1"/>
      <w:effect w:val="none"/>
      <w:vertAlign w:val="baseline"/>
      <w:cs w:val="0"/>
      <w:em w:val="none"/>
    </w:rPr>
  </w:style>
  <w:style w:type="character" w:styleId="Domylnaczcionkaakapitu2" w:customStyle="1">
    <w:name w:val="Domyślna czcionka akapitu2"/>
    <w:rPr>
      <w:w w:val="100"/>
      <w:position w:val="-1"/>
      <w:effect w:val="none"/>
      <w:vertAlign w:val="baseline"/>
      <w:cs w:val="0"/>
      <w:em w:val="none"/>
    </w:rPr>
  </w:style>
  <w:style w:type="character" w:styleId="WW-Absatz-Standardschriftart111" w:customStyle="1">
    <w:name w:val="WW-Absatz-Standardschriftart111"/>
    <w:rPr>
      <w:w w:val="100"/>
      <w:position w:val="-1"/>
      <w:effect w:val="none"/>
      <w:vertAlign w:val="baseline"/>
      <w:cs w:val="0"/>
      <w:em w:val="none"/>
    </w:rPr>
  </w:style>
  <w:style w:type="character" w:styleId="WW-Absatz-Standardschriftart1111" w:customStyle="1">
    <w:name w:val="WW-Absatz-Standardschriftart1111"/>
    <w:rPr>
      <w:w w:val="100"/>
      <w:position w:val="-1"/>
      <w:effect w:val="none"/>
      <w:vertAlign w:val="baseline"/>
      <w:cs w:val="0"/>
      <w:em w:val="none"/>
    </w:rPr>
  </w:style>
  <w:style w:type="character" w:styleId="WW8Num15z0" w:customStyle="1">
    <w:name w:val="WW8Num15z0"/>
    <w:rPr>
      <w:rFonts w:ascii="Symbol" w:hAnsi="Symbol"/>
      <w:w w:val="100"/>
      <w:position w:val="-1"/>
      <w:effect w:val="none"/>
      <w:vertAlign w:val="baseline"/>
      <w:cs w:val="0"/>
      <w:em w:val="none"/>
    </w:rPr>
  </w:style>
  <w:style w:type="character" w:styleId="WW8Num18z2" w:customStyle="1">
    <w:name w:val="WW8Num18z2"/>
    <w:rPr>
      <w:rFonts w:ascii="Wingdings" w:hAnsi="Wingdings"/>
      <w:w w:val="100"/>
      <w:position w:val="-1"/>
      <w:effect w:val="none"/>
      <w:vertAlign w:val="baseline"/>
      <w:cs w:val="0"/>
      <w:em w:val="none"/>
    </w:rPr>
  </w:style>
  <w:style w:type="character" w:styleId="WW8Num39z2" w:customStyle="1">
    <w:name w:val="WW8Num39z2"/>
    <w:rPr>
      <w:rFonts w:ascii="Wingdings" w:hAnsi="Wingdings"/>
      <w:w w:val="100"/>
      <w:position w:val="-1"/>
      <w:effect w:val="none"/>
      <w:vertAlign w:val="baseline"/>
      <w:cs w:val="0"/>
      <w:em w:val="none"/>
    </w:rPr>
  </w:style>
  <w:style w:type="character" w:styleId="WW-Absatz-Standardschriftart11111" w:customStyle="1">
    <w:name w:val="WW-Absatz-Standardschriftart11111"/>
    <w:rPr>
      <w:w w:val="100"/>
      <w:position w:val="-1"/>
      <w:effect w:val="none"/>
      <w:vertAlign w:val="baseline"/>
      <w:cs w:val="0"/>
      <w:em w:val="none"/>
    </w:rPr>
  </w:style>
  <w:style w:type="character" w:styleId="WW-Absatz-Standardschriftart111111" w:customStyle="1">
    <w:name w:val="WW-Absatz-Standardschriftart111111"/>
    <w:rPr>
      <w:w w:val="100"/>
      <w:position w:val="-1"/>
      <w:effect w:val="none"/>
      <w:vertAlign w:val="baseline"/>
      <w:cs w:val="0"/>
      <w:em w:val="none"/>
    </w:rPr>
  </w:style>
  <w:style w:type="character" w:styleId="WW-Absatz-Standardschriftart1111111" w:customStyle="1">
    <w:name w:val="WW-Absatz-Standardschriftart1111111"/>
    <w:rPr>
      <w:w w:val="100"/>
      <w:position w:val="-1"/>
      <w:effect w:val="none"/>
      <w:vertAlign w:val="baseline"/>
      <w:cs w:val="0"/>
      <w:em w:val="none"/>
    </w:rPr>
  </w:style>
  <w:style w:type="character" w:styleId="WW8Num1z0" w:customStyle="1">
    <w:name w:val="WW8Num1z0"/>
    <w:rPr>
      <w:rFonts w:ascii="Times New Roman" w:eastAsia="Times New Roman" w:hAnsi="Times New Roman"/>
      <w:w w:val="100"/>
      <w:position w:val="-1"/>
      <w:effect w:val="none"/>
      <w:vertAlign w:val="baseline"/>
      <w:cs w:val="0"/>
      <w:em w:val="none"/>
    </w:rPr>
  </w:style>
  <w:style w:type="character" w:styleId="WW8Num18z1" w:customStyle="1">
    <w:name w:val="WW8Num18z1"/>
    <w:rPr>
      <w:rFonts w:ascii="Courier New" w:cs="Courier New" w:hAnsi="Courier New"/>
      <w:w w:val="100"/>
      <w:position w:val="-1"/>
      <w:effect w:val="none"/>
      <w:vertAlign w:val="baseline"/>
      <w:cs w:val="0"/>
      <w:em w:val="none"/>
    </w:rPr>
  </w:style>
  <w:style w:type="character" w:styleId="WW8Num18z3" w:customStyle="1">
    <w:name w:val="WW8Num18z3"/>
    <w:rPr>
      <w:rFonts w:ascii="Symbol" w:hAnsi="Symbol"/>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2" w:customStyle="1">
    <w:name w:val="WW8Num19z2"/>
    <w:rPr>
      <w:rFonts w:ascii="Wingdings" w:hAnsi="Wingdings"/>
      <w:w w:val="100"/>
      <w:position w:val="-1"/>
      <w:effect w:val="none"/>
      <w:vertAlign w:val="baseline"/>
      <w:cs w:val="0"/>
      <w:em w:val="none"/>
    </w:rPr>
  </w:style>
  <w:style w:type="character" w:styleId="WW8Num19z3" w:customStyle="1">
    <w:name w:val="WW8Num19z3"/>
    <w:rPr>
      <w:rFonts w:ascii="Symbol" w:hAnsi="Symbol"/>
      <w:w w:val="100"/>
      <w:position w:val="-1"/>
      <w:effect w:val="none"/>
      <w:vertAlign w:val="baseline"/>
      <w:cs w:val="0"/>
      <w:em w:val="none"/>
    </w:rPr>
  </w:style>
  <w:style w:type="character" w:styleId="WW8Num22z1" w:customStyle="1">
    <w:name w:val="WW8Num22z1"/>
    <w:rPr>
      <w:rFonts w:ascii="Courier New" w:cs="Courier New" w:hAnsi="Courier New"/>
      <w:w w:val="100"/>
      <w:position w:val="-1"/>
      <w:effect w:val="none"/>
      <w:vertAlign w:val="baseline"/>
      <w:cs w:val="0"/>
      <w:em w:val="none"/>
    </w:rPr>
  </w:style>
  <w:style w:type="character" w:styleId="WW8Num22z2" w:customStyle="1">
    <w:name w:val="WW8Num22z2"/>
    <w:rPr>
      <w:rFonts w:ascii="Wingdings" w:hAnsi="Wingdings"/>
      <w:w w:val="100"/>
      <w:position w:val="-1"/>
      <w:effect w:val="none"/>
      <w:vertAlign w:val="baseline"/>
      <w:cs w:val="0"/>
      <w:em w:val="none"/>
    </w:rPr>
  </w:style>
  <w:style w:type="character" w:styleId="WW8Num22z3" w:customStyle="1">
    <w:name w:val="WW8Num22z3"/>
    <w:rPr>
      <w:rFonts w:ascii="Symbol" w:hAnsi="Symbol"/>
      <w:w w:val="100"/>
      <w:position w:val="-1"/>
      <w:effect w:val="none"/>
      <w:vertAlign w:val="baseline"/>
      <w:cs w:val="0"/>
      <w:em w:val="none"/>
    </w:rPr>
  </w:style>
  <w:style w:type="character" w:styleId="WW8Num23z1" w:customStyle="1">
    <w:name w:val="WW8Num23z1"/>
    <w:rPr>
      <w:rFonts w:ascii="Courier New" w:cs="Courier New" w:hAnsi="Courier New"/>
      <w:w w:val="100"/>
      <w:position w:val="-1"/>
      <w:effect w:val="none"/>
      <w:vertAlign w:val="baseline"/>
      <w:cs w:val="0"/>
      <w:em w:val="none"/>
    </w:rPr>
  </w:style>
  <w:style w:type="character" w:styleId="WW8Num23z2" w:customStyle="1">
    <w:name w:val="WW8Num23z2"/>
    <w:rPr>
      <w:rFonts w:ascii="Wingdings" w:hAnsi="Wingdings"/>
      <w:w w:val="100"/>
      <w:position w:val="-1"/>
      <w:effect w:val="none"/>
      <w:vertAlign w:val="baseline"/>
      <w:cs w:val="0"/>
      <w:em w:val="none"/>
    </w:rPr>
  </w:style>
  <w:style w:type="character" w:styleId="WW8Num23z3" w:customStyle="1">
    <w:name w:val="WW8Num23z3"/>
    <w:rPr>
      <w:rFonts w:ascii="Symbol" w:hAnsi="Symbol"/>
      <w:w w:val="100"/>
      <w:position w:val="-1"/>
      <w:effect w:val="none"/>
      <w:vertAlign w:val="baseline"/>
      <w:cs w:val="0"/>
      <w:em w:val="none"/>
    </w:rPr>
  </w:style>
  <w:style w:type="character" w:styleId="WW8Num24z1" w:customStyle="1">
    <w:name w:val="WW8Num24z1"/>
    <w:rPr>
      <w:rFonts w:ascii="Courier New" w:cs="Courier New" w:hAnsi="Courier New"/>
      <w:w w:val="100"/>
      <w:position w:val="-1"/>
      <w:effect w:val="none"/>
      <w:vertAlign w:val="baseline"/>
      <w:cs w:val="0"/>
      <w:em w:val="none"/>
    </w:rPr>
  </w:style>
  <w:style w:type="character" w:styleId="WW8Num24z3" w:customStyle="1">
    <w:name w:val="WW8Num24z3"/>
    <w:rPr>
      <w:rFonts w:ascii="Symbol" w:hAnsi="Symbol"/>
      <w:w w:val="100"/>
      <w:position w:val="-1"/>
      <w:effect w:val="none"/>
      <w:vertAlign w:val="baseline"/>
      <w:cs w:val="0"/>
      <w:em w:val="none"/>
    </w:rPr>
  </w:style>
  <w:style w:type="character" w:styleId="WW8Num25z1" w:customStyle="1">
    <w:name w:val="WW8Num25z1"/>
    <w:rPr>
      <w:rFonts w:ascii="Courier New" w:cs="Courier New" w:hAnsi="Courier New"/>
      <w:w w:val="100"/>
      <w:position w:val="-1"/>
      <w:effect w:val="none"/>
      <w:vertAlign w:val="baseline"/>
      <w:cs w:val="0"/>
      <w:em w:val="none"/>
    </w:rPr>
  </w:style>
  <w:style w:type="character" w:styleId="WW8Num25z2" w:customStyle="1">
    <w:name w:val="WW8Num25z2"/>
    <w:rPr>
      <w:rFonts w:ascii="Wingdings" w:hAnsi="Wingdings"/>
      <w:w w:val="100"/>
      <w:position w:val="-1"/>
      <w:effect w:val="none"/>
      <w:vertAlign w:val="baseline"/>
      <w:cs w:val="0"/>
      <w:em w:val="none"/>
    </w:rPr>
  </w:style>
  <w:style w:type="character" w:styleId="WW8Num25z3" w:customStyle="1">
    <w:name w:val="WW8Num25z3"/>
    <w:rPr>
      <w:rFonts w:ascii="Symbol" w:hAnsi="Symbol"/>
      <w:w w:val="100"/>
      <w:position w:val="-1"/>
      <w:effect w:val="none"/>
      <w:vertAlign w:val="baseline"/>
      <w:cs w:val="0"/>
      <w:em w:val="none"/>
    </w:rPr>
  </w:style>
  <w:style w:type="character" w:styleId="WW8Num27z1" w:customStyle="1">
    <w:name w:val="WW8Num27z1"/>
    <w:rPr>
      <w:rFonts w:ascii="Courier New" w:cs="Courier New" w:hAnsi="Courier New"/>
      <w:w w:val="100"/>
      <w:position w:val="-1"/>
      <w:effect w:val="none"/>
      <w:vertAlign w:val="baseline"/>
      <w:cs w:val="0"/>
      <w:em w:val="none"/>
    </w:rPr>
  </w:style>
  <w:style w:type="character" w:styleId="WW8Num27z2" w:customStyle="1">
    <w:name w:val="WW8Num27z2"/>
    <w:rPr>
      <w:rFonts w:ascii="Wingdings" w:hAnsi="Wingdings"/>
      <w:w w:val="100"/>
      <w:position w:val="-1"/>
      <w:effect w:val="none"/>
      <w:vertAlign w:val="baseline"/>
      <w:cs w:val="0"/>
      <w:em w:val="none"/>
    </w:rPr>
  </w:style>
  <w:style w:type="character" w:styleId="WW8Num27z3" w:customStyle="1">
    <w:name w:val="WW8Num27z3"/>
    <w:rPr>
      <w:rFonts w:ascii="Symbol" w:hAnsi="Symbol"/>
      <w:w w:val="100"/>
      <w:position w:val="-1"/>
      <w:effect w:val="none"/>
      <w:vertAlign w:val="baseline"/>
      <w:cs w:val="0"/>
      <w:em w:val="none"/>
    </w:rPr>
  </w:style>
  <w:style w:type="character" w:styleId="WW8Num29z1" w:customStyle="1">
    <w:name w:val="WW8Num29z1"/>
    <w:rPr>
      <w:rFonts w:ascii="Courier New" w:hAnsi="Courier New"/>
      <w:w w:val="100"/>
      <w:position w:val="-1"/>
      <w:effect w:val="none"/>
      <w:vertAlign w:val="baseline"/>
      <w:cs w:val="0"/>
      <w:em w:val="none"/>
    </w:rPr>
  </w:style>
  <w:style w:type="character" w:styleId="WW8Num29z2" w:customStyle="1">
    <w:name w:val="WW8Num29z2"/>
    <w:rPr>
      <w:rFonts w:ascii="Wingdings" w:hAnsi="Wingdings"/>
      <w:w w:val="100"/>
      <w:position w:val="-1"/>
      <w:effect w:val="none"/>
      <w:vertAlign w:val="baseline"/>
      <w:cs w:val="0"/>
      <w:em w:val="none"/>
    </w:rPr>
  </w:style>
  <w:style w:type="character" w:styleId="WW8Num30z1" w:customStyle="1">
    <w:name w:val="WW8Num30z1"/>
    <w:rPr>
      <w:rFonts w:ascii="Courier New" w:cs="Courier New" w:hAnsi="Courier New"/>
      <w:w w:val="100"/>
      <w:position w:val="-1"/>
      <w:effect w:val="none"/>
      <w:vertAlign w:val="baseline"/>
      <w:cs w:val="0"/>
      <w:em w:val="none"/>
    </w:rPr>
  </w:style>
  <w:style w:type="character" w:styleId="WW8Num30z2" w:customStyle="1">
    <w:name w:val="WW8Num30z2"/>
    <w:rPr>
      <w:rFonts w:ascii="Wingdings" w:hAnsi="Wingdings"/>
      <w:w w:val="100"/>
      <w:position w:val="-1"/>
      <w:effect w:val="none"/>
      <w:vertAlign w:val="baseline"/>
      <w:cs w:val="0"/>
      <w:em w:val="none"/>
    </w:rPr>
  </w:style>
  <w:style w:type="character" w:styleId="WW8Num30z3" w:customStyle="1">
    <w:name w:val="WW8Num30z3"/>
    <w:rPr>
      <w:rFonts w:ascii="Symbol" w:hAnsi="Symbol"/>
      <w:w w:val="100"/>
      <w:position w:val="-1"/>
      <w:effect w:val="none"/>
      <w:vertAlign w:val="baseline"/>
      <w:cs w:val="0"/>
      <w:em w:val="none"/>
    </w:rPr>
  </w:style>
  <w:style w:type="character" w:styleId="WW8Num31z1" w:customStyle="1">
    <w:name w:val="WW8Num31z1"/>
    <w:rPr>
      <w:rFonts w:ascii="Courier New" w:cs="Courier New" w:hAnsi="Courier New"/>
      <w:w w:val="100"/>
      <w:position w:val="-1"/>
      <w:effect w:val="none"/>
      <w:vertAlign w:val="baseline"/>
      <w:cs w:val="0"/>
      <w:em w:val="none"/>
    </w:rPr>
  </w:style>
  <w:style w:type="character" w:styleId="WW8Num31z2" w:customStyle="1">
    <w:name w:val="WW8Num31z2"/>
    <w:rPr>
      <w:rFonts w:ascii="Wingdings" w:hAnsi="Wingdings"/>
      <w:w w:val="100"/>
      <w:position w:val="-1"/>
      <w:effect w:val="none"/>
      <w:vertAlign w:val="baseline"/>
      <w:cs w:val="0"/>
      <w:em w:val="none"/>
    </w:rPr>
  </w:style>
  <w:style w:type="character" w:styleId="WW8Num32z2" w:customStyle="1">
    <w:name w:val="WW8Num32z2"/>
    <w:rPr>
      <w:rFonts w:ascii="Wingdings" w:hAnsi="Wingdings"/>
      <w:w w:val="100"/>
      <w:position w:val="-1"/>
      <w:effect w:val="none"/>
      <w:vertAlign w:val="baseline"/>
      <w:cs w:val="0"/>
      <w:em w:val="none"/>
    </w:rPr>
  </w:style>
  <w:style w:type="character" w:styleId="WW8Num32z3" w:customStyle="1">
    <w:name w:val="WW8Num32z3"/>
    <w:rPr>
      <w:rFonts w:ascii="Symbol" w:hAnsi="Symbol"/>
      <w:w w:val="100"/>
      <w:position w:val="-1"/>
      <w:effect w:val="none"/>
      <w:vertAlign w:val="baseline"/>
      <w:cs w:val="0"/>
      <w:em w:val="none"/>
    </w:rPr>
  </w:style>
  <w:style w:type="character" w:styleId="WW8Num32z4" w:customStyle="1">
    <w:name w:val="WW8Num32z4"/>
    <w:rPr>
      <w:rFonts w:ascii="Courier New" w:hAnsi="Courier New"/>
      <w:w w:val="100"/>
      <w:position w:val="-1"/>
      <w:effect w:val="none"/>
      <w:vertAlign w:val="baseline"/>
      <w:cs w:val="0"/>
      <w:em w:val="none"/>
    </w:rPr>
  </w:style>
  <w:style w:type="character" w:styleId="WW8Num33z1" w:customStyle="1">
    <w:name w:val="WW8Num33z1"/>
    <w:rPr>
      <w:rFonts w:ascii="Courier New" w:cs="Courier New" w:hAnsi="Courier New"/>
      <w:w w:val="100"/>
      <w:position w:val="-1"/>
      <w:effect w:val="none"/>
      <w:vertAlign w:val="baseline"/>
      <w:cs w:val="0"/>
      <w:em w:val="none"/>
    </w:rPr>
  </w:style>
  <w:style w:type="character" w:styleId="WW8Num33z2" w:customStyle="1">
    <w:name w:val="WW8Num33z2"/>
    <w:rPr>
      <w:rFonts w:ascii="Wingdings" w:hAnsi="Wingdings"/>
      <w:w w:val="100"/>
      <w:position w:val="-1"/>
      <w:effect w:val="none"/>
      <w:vertAlign w:val="baseline"/>
      <w:cs w:val="0"/>
      <w:em w:val="none"/>
    </w:rPr>
  </w:style>
  <w:style w:type="character" w:styleId="WW8Num33z3" w:customStyle="1">
    <w:name w:val="WW8Num33z3"/>
    <w:rPr>
      <w:rFonts w:ascii="Symbol" w:hAnsi="Symbol"/>
      <w:w w:val="100"/>
      <w:position w:val="-1"/>
      <w:effect w:val="none"/>
      <w:vertAlign w:val="baseline"/>
      <w:cs w:val="0"/>
      <w:em w:val="none"/>
    </w:rPr>
  </w:style>
  <w:style w:type="character" w:styleId="WW8Num37z1" w:customStyle="1">
    <w:name w:val="WW8Num37z1"/>
    <w:rPr>
      <w:rFonts w:ascii="Courier New" w:cs="Courier New" w:hAnsi="Courier New"/>
      <w:w w:val="100"/>
      <w:position w:val="-1"/>
      <w:effect w:val="none"/>
      <w:vertAlign w:val="baseline"/>
      <w:cs w:val="0"/>
      <w:em w:val="none"/>
    </w:rPr>
  </w:style>
  <w:style w:type="character" w:styleId="WW8Num37z2" w:customStyle="1">
    <w:name w:val="WW8Num37z2"/>
    <w:rPr>
      <w:rFonts w:ascii="Wingdings" w:hAnsi="Wingdings"/>
      <w:w w:val="100"/>
      <w:position w:val="-1"/>
      <w:effect w:val="none"/>
      <w:vertAlign w:val="baseline"/>
      <w:cs w:val="0"/>
      <w:em w:val="none"/>
    </w:rPr>
  </w:style>
  <w:style w:type="character" w:styleId="WW8Num37z3" w:customStyle="1">
    <w:name w:val="WW8Num37z3"/>
    <w:rPr>
      <w:rFonts w:ascii="Symbol" w:hAnsi="Symbol"/>
      <w:w w:val="100"/>
      <w:position w:val="-1"/>
      <w:effect w:val="none"/>
      <w:vertAlign w:val="baseline"/>
      <w:cs w:val="0"/>
      <w:em w:val="none"/>
    </w:rPr>
  </w:style>
  <w:style w:type="character" w:styleId="WW8Num38z1" w:customStyle="1">
    <w:name w:val="WW8Num38z1"/>
    <w:rPr>
      <w:rFonts w:ascii="Courier New" w:cs="Courier New" w:hAnsi="Courier New"/>
      <w:w w:val="100"/>
      <w:position w:val="-1"/>
      <w:effect w:val="none"/>
      <w:vertAlign w:val="baseline"/>
      <w:cs w:val="0"/>
      <w:em w:val="none"/>
    </w:rPr>
  </w:style>
  <w:style w:type="character" w:styleId="WW8Num38z3" w:customStyle="1">
    <w:name w:val="WW8Num38z3"/>
    <w:rPr>
      <w:rFonts w:ascii="Symbol" w:hAnsi="Symbol"/>
      <w:w w:val="100"/>
      <w:position w:val="-1"/>
      <w:effect w:val="none"/>
      <w:vertAlign w:val="baseline"/>
      <w:cs w:val="0"/>
      <w:em w:val="none"/>
    </w:rPr>
  </w:style>
  <w:style w:type="character" w:styleId="WW8Num39z1" w:customStyle="1">
    <w:name w:val="WW8Num39z1"/>
    <w:rPr>
      <w:rFonts w:ascii="Courier New" w:cs="Courier New" w:hAnsi="Courier New"/>
      <w:w w:val="100"/>
      <w:position w:val="-1"/>
      <w:effect w:val="none"/>
      <w:vertAlign w:val="baseline"/>
      <w:cs w:val="0"/>
      <w:em w:val="none"/>
    </w:rPr>
  </w:style>
  <w:style w:type="character" w:styleId="WW8Num41z1" w:customStyle="1">
    <w:name w:val="WW8Num41z1"/>
    <w:rPr>
      <w:rFonts w:ascii="Courier New" w:cs="Courier New" w:hAnsi="Courier New"/>
      <w:w w:val="100"/>
      <w:position w:val="-1"/>
      <w:effect w:val="none"/>
      <w:vertAlign w:val="baseline"/>
      <w:cs w:val="0"/>
      <w:em w:val="none"/>
    </w:rPr>
  </w:style>
  <w:style w:type="character" w:styleId="WW8Num41z3" w:customStyle="1">
    <w:name w:val="WW8Num41z3"/>
    <w:rPr>
      <w:rFonts w:ascii="Symbol" w:hAnsi="Symbol"/>
      <w:w w:val="100"/>
      <w:position w:val="-1"/>
      <w:effect w:val="none"/>
      <w:vertAlign w:val="baseline"/>
      <w:cs w:val="0"/>
      <w:em w:val="none"/>
    </w:rPr>
  </w:style>
  <w:style w:type="character" w:styleId="WW8Num42z1" w:customStyle="1">
    <w:name w:val="WW8Num42z1"/>
    <w:rPr>
      <w:rFonts w:ascii="Courier New" w:cs="Courier New" w:hAnsi="Courier New"/>
      <w:w w:val="100"/>
      <w:position w:val="-1"/>
      <w:effect w:val="none"/>
      <w:vertAlign w:val="baseline"/>
      <w:cs w:val="0"/>
      <w:em w:val="none"/>
    </w:rPr>
  </w:style>
  <w:style w:type="character" w:styleId="WW8Num42z3" w:customStyle="1">
    <w:name w:val="WW8Num42z3"/>
    <w:rPr>
      <w:rFonts w:ascii="Symbol" w:hAnsi="Symbol"/>
      <w:w w:val="100"/>
      <w:position w:val="-1"/>
      <w:effect w:val="none"/>
      <w:vertAlign w:val="baseline"/>
      <w:cs w:val="0"/>
      <w:em w:val="none"/>
    </w:rPr>
  </w:style>
  <w:style w:type="character" w:styleId="WW8Num43z1" w:customStyle="1">
    <w:name w:val="WW8Num43z1"/>
    <w:rPr>
      <w:rFonts w:ascii="Courier New" w:cs="Courier New" w:hAnsi="Courier New"/>
      <w:w w:val="100"/>
      <w:position w:val="-1"/>
      <w:effect w:val="none"/>
      <w:vertAlign w:val="baseline"/>
      <w:cs w:val="0"/>
      <w:em w:val="none"/>
    </w:rPr>
  </w:style>
  <w:style w:type="character" w:styleId="WW8Num44z1" w:customStyle="1">
    <w:name w:val="WW8Num44z1"/>
    <w:rPr>
      <w:rFonts w:ascii="Courier New" w:cs="Courier New" w:hAnsi="Courier New"/>
      <w:w w:val="100"/>
      <w:position w:val="-1"/>
      <w:effect w:val="none"/>
      <w:vertAlign w:val="baseline"/>
      <w:cs w:val="0"/>
      <w:em w:val="none"/>
    </w:rPr>
  </w:style>
  <w:style w:type="character" w:styleId="WW8Num44z2" w:customStyle="1">
    <w:name w:val="WW8Num44z2"/>
    <w:rPr>
      <w:rFonts w:ascii="Wingdings" w:hAnsi="Wingdings"/>
      <w:w w:val="100"/>
      <w:position w:val="-1"/>
      <w:effect w:val="none"/>
      <w:vertAlign w:val="baseline"/>
      <w:cs w:val="0"/>
      <w:em w:val="none"/>
    </w:rPr>
  </w:style>
  <w:style w:type="character" w:styleId="WW8Num44z3" w:customStyle="1">
    <w:name w:val="WW8Num44z3"/>
    <w:rPr>
      <w:rFonts w:ascii="Symbol" w:hAnsi="Symbol"/>
      <w:w w:val="100"/>
      <w:position w:val="-1"/>
      <w:effect w:val="none"/>
      <w:vertAlign w:val="baseline"/>
      <w:cs w:val="0"/>
      <w:em w:val="none"/>
    </w:rPr>
  </w:style>
  <w:style w:type="character" w:styleId="WW8Num45z1" w:customStyle="1">
    <w:name w:val="WW8Num45z1"/>
    <w:rPr>
      <w:rFonts w:ascii="Courier New" w:cs="Courier New" w:hAnsi="Courier New"/>
      <w:w w:val="100"/>
      <w:position w:val="-1"/>
      <w:effect w:val="none"/>
      <w:vertAlign w:val="baseline"/>
      <w:cs w:val="0"/>
      <w:em w:val="none"/>
    </w:rPr>
  </w:style>
  <w:style w:type="character" w:styleId="WW8Num45z2" w:customStyle="1">
    <w:name w:val="WW8Num45z2"/>
    <w:rPr>
      <w:rFonts w:ascii="Wingdings" w:hAnsi="Wingdings"/>
      <w:w w:val="100"/>
      <w:position w:val="-1"/>
      <w:effect w:val="none"/>
      <w:vertAlign w:val="baseline"/>
      <w:cs w:val="0"/>
      <w:em w:val="none"/>
    </w:rPr>
  </w:style>
  <w:style w:type="character" w:styleId="WW8Num45z3" w:customStyle="1">
    <w:name w:val="WW8Num45z3"/>
    <w:rPr>
      <w:rFonts w:ascii="Symbol" w:hAnsi="Symbol"/>
      <w:w w:val="100"/>
      <w:position w:val="-1"/>
      <w:effect w:val="none"/>
      <w:vertAlign w:val="baseline"/>
      <w:cs w:val="0"/>
      <w:em w:val="none"/>
    </w:rPr>
  </w:style>
  <w:style w:type="character" w:styleId="WW8Num46z1" w:customStyle="1">
    <w:name w:val="WW8Num46z1"/>
    <w:rPr>
      <w:rFonts w:ascii="Courier New" w:cs="Courier New" w:hAnsi="Courier New"/>
      <w:w w:val="100"/>
      <w:position w:val="-1"/>
      <w:effect w:val="none"/>
      <w:vertAlign w:val="baseline"/>
      <w:cs w:val="0"/>
      <w:em w:val="none"/>
    </w:rPr>
  </w:style>
  <w:style w:type="character" w:styleId="WW8Num46z3" w:customStyle="1">
    <w:name w:val="WW8Num46z3"/>
    <w:rPr>
      <w:rFonts w:ascii="Symbol" w:hAnsi="Symbol"/>
      <w:w w:val="100"/>
      <w:position w:val="-1"/>
      <w:effect w:val="none"/>
      <w:vertAlign w:val="baseline"/>
      <w:cs w:val="0"/>
      <w:em w:val="none"/>
    </w:rPr>
  </w:style>
  <w:style w:type="character" w:styleId="WW8Num73z0" w:customStyle="1">
    <w:name w:val="WW8Num73z0"/>
    <w:rPr>
      <w:rFonts w:ascii="Times New Roman" w:cs="Times New Roman" w:eastAsia="Times New Roman" w:hAnsi="Times New Roman"/>
      <w:w w:val="100"/>
      <w:position w:val="-1"/>
      <w:effect w:val="none"/>
      <w:vertAlign w:val="baseline"/>
      <w:cs w:val="0"/>
      <w:em w:val="none"/>
    </w:rPr>
  </w:style>
  <w:style w:type="character" w:styleId="WW8Num73z1" w:customStyle="1">
    <w:name w:val="WW8Num73z1"/>
    <w:rPr>
      <w:rFonts w:ascii="Courier New" w:cs="Courier New" w:hAnsi="Courier New"/>
      <w:w w:val="100"/>
      <w:position w:val="-1"/>
      <w:effect w:val="none"/>
      <w:vertAlign w:val="baseline"/>
      <w:cs w:val="0"/>
      <w:em w:val="none"/>
    </w:rPr>
  </w:style>
  <w:style w:type="character" w:styleId="WW8Num73z2" w:customStyle="1">
    <w:name w:val="WW8Num73z2"/>
    <w:rPr>
      <w:rFonts w:ascii="Wingdings" w:hAnsi="Wingdings"/>
      <w:w w:val="100"/>
      <w:position w:val="-1"/>
      <w:effect w:val="none"/>
      <w:vertAlign w:val="baseline"/>
      <w:cs w:val="0"/>
      <w:em w:val="none"/>
    </w:rPr>
  </w:style>
  <w:style w:type="character" w:styleId="WW8Num73z3" w:customStyle="1">
    <w:name w:val="WW8Num73z3"/>
    <w:rPr>
      <w:rFonts w:ascii="Symbol" w:hAnsi="Symbol"/>
      <w:w w:val="100"/>
      <w:position w:val="-1"/>
      <w:effect w:val="none"/>
      <w:vertAlign w:val="baseline"/>
      <w:cs w:val="0"/>
      <w:em w:val="none"/>
    </w:rPr>
  </w:style>
  <w:style w:type="character" w:styleId="WW8Num74z0" w:customStyle="1">
    <w:name w:val="WW8Num74z0"/>
    <w:rPr>
      <w:b w:val="1"/>
      <w:w w:val="100"/>
      <w:position w:val="-1"/>
      <w:effect w:val="none"/>
      <w:vertAlign w:val="baseline"/>
      <w:cs w:val="0"/>
      <w:em w:val="none"/>
    </w:rPr>
  </w:style>
  <w:style w:type="character" w:styleId="WW8Num74z2" w:customStyle="1">
    <w:name w:val="WW8Num74z2"/>
    <w:rPr>
      <w:rFonts w:ascii="Times New Roman" w:cs="Times New Roman" w:eastAsia="Times New Roman" w:hAnsi="Times New Roman"/>
      <w:w w:val="100"/>
      <w:position w:val="-1"/>
      <w:effect w:val="none"/>
      <w:vertAlign w:val="baseline"/>
      <w:cs w:val="0"/>
      <w:em w:val="none"/>
    </w:rPr>
  </w:style>
  <w:style w:type="character" w:styleId="WW8Num75z0" w:customStyle="1">
    <w:name w:val="WW8Num75z0"/>
    <w:rPr>
      <w:rFonts w:ascii="Times New Roman" w:cs="Times New Roman" w:eastAsia="Times New Roman" w:hAnsi="Times New Roman"/>
      <w:w w:val="100"/>
      <w:position w:val="-1"/>
      <w:effect w:val="none"/>
      <w:vertAlign w:val="baseline"/>
      <w:cs w:val="0"/>
      <w:em w:val="none"/>
    </w:rPr>
  </w:style>
  <w:style w:type="character" w:styleId="WW8Num75z1" w:customStyle="1">
    <w:name w:val="WW8Num75z1"/>
    <w:rPr>
      <w:rFonts w:ascii="Courier New" w:cs="Courier New" w:hAnsi="Courier New"/>
      <w:w w:val="100"/>
      <w:position w:val="-1"/>
      <w:effect w:val="none"/>
      <w:vertAlign w:val="baseline"/>
      <w:cs w:val="0"/>
      <w:em w:val="none"/>
    </w:rPr>
  </w:style>
  <w:style w:type="character" w:styleId="WW8Num75z2" w:customStyle="1">
    <w:name w:val="WW8Num75z2"/>
    <w:rPr>
      <w:rFonts w:ascii="Wingdings" w:hAnsi="Wingdings"/>
      <w:w w:val="100"/>
      <w:position w:val="-1"/>
      <w:effect w:val="none"/>
      <w:vertAlign w:val="baseline"/>
      <w:cs w:val="0"/>
      <w:em w:val="none"/>
    </w:rPr>
  </w:style>
  <w:style w:type="character" w:styleId="WW8Num75z3" w:customStyle="1">
    <w:name w:val="WW8Num75z3"/>
    <w:rPr>
      <w:rFonts w:ascii="Symbol" w:hAnsi="Symbol"/>
      <w:w w:val="100"/>
      <w:position w:val="-1"/>
      <w:effect w:val="none"/>
      <w:vertAlign w:val="baseline"/>
      <w:cs w:val="0"/>
      <w:em w:val="none"/>
    </w:rPr>
  </w:style>
  <w:style w:type="character" w:styleId="WW8Num76z0" w:customStyle="1">
    <w:name w:val="WW8Num76z0"/>
    <w:rPr>
      <w:rFonts w:ascii="Times New Roman" w:cs="Times New Roman" w:eastAsia="Times New Roman" w:hAnsi="Times New Roman"/>
      <w:w w:val="100"/>
      <w:position w:val="-1"/>
      <w:effect w:val="none"/>
      <w:vertAlign w:val="baseline"/>
      <w:cs w:val="0"/>
      <w:em w:val="none"/>
    </w:rPr>
  </w:style>
  <w:style w:type="character" w:styleId="WW8Num76z1" w:customStyle="1">
    <w:name w:val="WW8Num76z1"/>
    <w:rPr>
      <w:rFonts w:ascii="Courier New" w:cs="Courier New" w:hAnsi="Courier New"/>
      <w:w w:val="100"/>
      <w:position w:val="-1"/>
      <w:effect w:val="none"/>
      <w:vertAlign w:val="baseline"/>
      <w:cs w:val="0"/>
      <w:em w:val="none"/>
    </w:rPr>
  </w:style>
  <w:style w:type="character" w:styleId="WW8Num76z2" w:customStyle="1">
    <w:name w:val="WW8Num76z2"/>
    <w:rPr>
      <w:rFonts w:ascii="Wingdings" w:hAnsi="Wingdings"/>
      <w:w w:val="100"/>
      <w:position w:val="-1"/>
      <w:effect w:val="none"/>
      <w:vertAlign w:val="baseline"/>
      <w:cs w:val="0"/>
      <w:em w:val="none"/>
    </w:rPr>
  </w:style>
  <w:style w:type="character" w:styleId="WW8Num76z3" w:customStyle="1">
    <w:name w:val="WW8Num76z3"/>
    <w:rPr>
      <w:rFonts w:ascii="Symbol" w:hAnsi="Symbol"/>
      <w:w w:val="100"/>
      <w:position w:val="-1"/>
      <w:effect w:val="none"/>
      <w:vertAlign w:val="baseline"/>
      <w:cs w:val="0"/>
      <w:em w:val="none"/>
    </w:rPr>
  </w:style>
  <w:style w:type="character" w:styleId="WW8Num78z0" w:customStyle="1">
    <w:name w:val="WW8Num78z0"/>
    <w:rPr>
      <w:rFonts w:ascii="Times New Roman" w:cs="Times New Roman" w:eastAsia="Times New Roman" w:hAnsi="Times New Roman"/>
      <w:w w:val="100"/>
      <w:position w:val="-1"/>
      <w:effect w:val="none"/>
      <w:vertAlign w:val="baseline"/>
      <w:cs w:val="0"/>
      <w:em w:val="none"/>
    </w:rPr>
  </w:style>
  <w:style w:type="character" w:styleId="WW8Num78z1" w:customStyle="1">
    <w:name w:val="WW8Num78z1"/>
    <w:rPr>
      <w:rFonts w:ascii="Courier New" w:cs="Courier New" w:hAnsi="Courier New"/>
      <w:w w:val="100"/>
      <w:position w:val="-1"/>
      <w:effect w:val="none"/>
      <w:vertAlign w:val="baseline"/>
      <w:cs w:val="0"/>
      <w:em w:val="none"/>
    </w:rPr>
  </w:style>
  <w:style w:type="character" w:styleId="WW8Num78z2" w:customStyle="1">
    <w:name w:val="WW8Num78z2"/>
    <w:rPr>
      <w:rFonts w:ascii="Wingdings" w:hAnsi="Wingdings"/>
      <w:w w:val="100"/>
      <w:position w:val="-1"/>
      <w:effect w:val="none"/>
      <w:vertAlign w:val="baseline"/>
      <w:cs w:val="0"/>
      <w:em w:val="none"/>
    </w:rPr>
  </w:style>
  <w:style w:type="character" w:styleId="WW8Num78z3" w:customStyle="1">
    <w:name w:val="WW8Num78z3"/>
    <w:rPr>
      <w:rFonts w:ascii="Symbol" w:hAnsi="Symbol"/>
      <w:w w:val="100"/>
      <w:position w:val="-1"/>
      <w:effect w:val="none"/>
      <w:vertAlign w:val="baseline"/>
      <w:cs w:val="0"/>
      <w:em w:val="none"/>
    </w:rPr>
  </w:style>
  <w:style w:type="character" w:styleId="WW8Num79z0" w:customStyle="1">
    <w:name w:val="WW8Num79z0"/>
    <w:rPr>
      <w:rFonts w:ascii="Times New Roman" w:cs="Times New Roman" w:eastAsia="Times New Roman" w:hAnsi="Times New Roman"/>
      <w:w w:val="100"/>
      <w:position w:val="-1"/>
      <w:effect w:val="none"/>
      <w:vertAlign w:val="baseline"/>
      <w:cs w:val="0"/>
      <w:em w:val="none"/>
    </w:rPr>
  </w:style>
  <w:style w:type="character" w:styleId="WW8Num79z1" w:customStyle="1">
    <w:name w:val="WW8Num79z1"/>
    <w:rPr>
      <w:rFonts w:ascii="Courier New" w:cs="Courier New" w:hAnsi="Courier New"/>
      <w:w w:val="100"/>
      <w:position w:val="-1"/>
      <w:effect w:val="none"/>
      <w:vertAlign w:val="baseline"/>
      <w:cs w:val="0"/>
      <w:em w:val="none"/>
    </w:rPr>
  </w:style>
  <w:style w:type="character" w:styleId="WW8Num79z2" w:customStyle="1">
    <w:name w:val="WW8Num79z2"/>
    <w:rPr>
      <w:rFonts w:ascii="Wingdings" w:hAnsi="Wingdings"/>
      <w:w w:val="100"/>
      <w:position w:val="-1"/>
      <w:effect w:val="none"/>
      <w:vertAlign w:val="baseline"/>
      <w:cs w:val="0"/>
      <w:em w:val="none"/>
    </w:rPr>
  </w:style>
  <w:style w:type="character" w:styleId="WW8Num79z3" w:customStyle="1">
    <w:name w:val="WW8Num79z3"/>
    <w:rPr>
      <w:rFonts w:ascii="Symbol" w:hAnsi="Symbol"/>
      <w:w w:val="100"/>
      <w:position w:val="-1"/>
      <w:effect w:val="none"/>
      <w:vertAlign w:val="baseline"/>
      <w:cs w:val="0"/>
      <w:em w:val="none"/>
    </w:rPr>
  </w:style>
  <w:style w:type="character" w:styleId="WW8Num80z0" w:customStyle="1">
    <w:name w:val="WW8Num80z0"/>
    <w:rPr>
      <w:rFonts w:ascii="Times New Roman" w:cs="Times New Roman" w:eastAsia="Times New Roman" w:hAnsi="Times New Roman"/>
      <w:w w:val="100"/>
      <w:position w:val="-1"/>
      <w:effect w:val="none"/>
      <w:vertAlign w:val="baseline"/>
      <w:cs w:val="0"/>
      <w:em w:val="none"/>
    </w:rPr>
  </w:style>
  <w:style w:type="character" w:styleId="WW8Num80z1" w:customStyle="1">
    <w:name w:val="WW8Num80z1"/>
    <w:rPr>
      <w:rFonts w:ascii="Courier New" w:cs="Courier New" w:hAnsi="Courier New"/>
      <w:w w:val="100"/>
      <w:position w:val="-1"/>
      <w:effect w:val="none"/>
      <w:vertAlign w:val="baseline"/>
      <w:cs w:val="0"/>
      <w:em w:val="none"/>
    </w:rPr>
  </w:style>
  <w:style w:type="character" w:styleId="WW8Num80z2" w:customStyle="1">
    <w:name w:val="WW8Num80z2"/>
    <w:rPr>
      <w:rFonts w:ascii="Wingdings" w:hAnsi="Wingdings"/>
      <w:w w:val="100"/>
      <w:position w:val="-1"/>
      <w:effect w:val="none"/>
      <w:vertAlign w:val="baseline"/>
      <w:cs w:val="0"/>
      <w:em w:val="none"/>
    </w:rPr>
  </w:style>
  <w:style w:type="character" w:styleId="WW8Num80z3" w:customStyle="1">
    <w:name w:val="WW8Num80z3"/>
    <w:rPr>
      <w:rFonts w:ascii="Symbol" w:hAnsi="Symbol"/>
      <w:w w:val="100"/>
      <w:position w:val="-1"/>
      <w:effect w:val="none"/>
      <w:vertAlign w:val="baseline"/>
      <w:cs w:val="0"/>
      <w:em w:val="none"/>
    </w:rPr>
  </w:style>
  <w:style w:type="character" w:styleId="Domylnaczcionkaakapitu1" w:customStyle="1">
    <w:name w:val="Domyślna czcionka akapitu1"/>
    <w:rPr>
      <w:w w:val="100"/>
      <w:position w:val="-1"/>
      <w:effect w:val="none"/>
      <w:vertAlign w:val="baseline"/>
      <w:cs w:val="0"/>
      <w:em w:val="none"/>
    </w:rPr>
  </w:style>
  <w:style w:type="character" w:styleId="UyteHipercze">
    <w:name w:val="FollowedHyperlink"/>
    <w:rPr>
      <w:color w:val="800080"/>
      <w:w w:val="100"/>
      <w:position w:val="-1"/>
      <w:u w:val="single"/>
      <w:effect w:val="none"/>
      <w:vertAlign w:val="baseline"/>
      <w:cs w:val="0"/>
      <w:em w:val="none"/>
    </w:rPr>
  </w:style>
  <w:style w:type="character" w:styleId="Pogrubienie">
    <w:name w:val="Strong"/>
    <w:rPr>
      <w:b w:val="1"/>
      <w:bCs w:val="1"/>
      <w:w w:val="100"/>
      <w:position w:val="-1"/>
      <w:effect w:val="none"/>
      <w:vertAlign w:val="baseline"/>
      <w:cs w:val="0"/>
      <w:em w:val="none"/>
    </w:rPr>
  </w:style>
  <w:style w:type="character" w:styleId="Znakiprzypiswdolnych" w:customStyle="1">
    <w:name w:val="Znaki przypisów dolnych"/>
    <w:rPr>
      <w:w w:val="100"/>
      <w:position w:val="-1"/>
      <w:effect w:val="none"/>
      <w:vertAlign w:val="superscript"/>
      <w:cs w:val="0"/>
      <w:em w:val="none"/>
    </w:rPr>
  </w:style>
  <w:style w:type="character" w:styleId="Numerstrony">
    <w:name w:val="page number"/>
    <w:basedOn w:val="Domylnaczcionkaakapitu1"/>
    <w:rPr>
      <w:w w:val="100"/>
      <w:position w:val="-1"/>
      <w:effect w:val="none"/>
      <w:vertAlign w:val="baseline"/>
      <w:cs w:val="0"/>
      <w:em w:val="none"/>
    </w:rPr>
  </w:style>
  <w:style w:type="character" w:styleId="Uwydatnienie">
    <w:name w:val="Emphasis"/>
    <w:rPr>
      <w:i w:val="1"/>
      <w:iCs w:val="1"/>
      <w:w w:val="100"/>
      <w:position w:val="-1"/>
      <w:effect w:val="none"/>
      <w:vertAlign w:val="baseline"/>
      <w:cs w:val="0"/>
      <w:em w:val="none"/>
    </w:rPr>
  </w:style>
  <w:style w:type="character" w:styleId="TytuZnak" w:customStyle="1">
    <w:name w:val="Tytuł Znak"/>
    <w:rPr>
      <w:w w:val="100"/>
      <w:position w:val="-1"/>
      <w:sz w:val="24"/>
      <w:effect w:val="none"/>
      <w:vertAlign w:val="baseline"/>
      <w:cs w:val="0"/>
      <w:em w:val="none"/>
    </w:rPr>
  </w:style>
  <w:style w:type="character" w:styleId="Znakiprzypiswkocowych" w:customStyle="1">
    <w:name w:val="Znaki przypisów końcowych"/>
    <w:rPr>
      <w:w w:val="100"/>
      <w:position w:val="-1"/>
      <w:effect w:val="none"/>
      <w:vertAlign w:val="superscript"/>
      <w:cs w:val="0"/>
      <w:em w:val="none"/>
    </w:rPr>
  </w:style>
  <w:style w:type="character" w:styleId="PodtytuZnak" w:customStyle="1">
    <w:name w:val="Podtytuł Znak"/>
    <w:rPr>
      <w:b w:val="1"/>
      <w:w w:val="100"/>
      <w:position w:val="-1"/>
      <w:sz w:val="24"/>
      <w:effect w:val="none"/>
      <w:vertAlign w:val="baseline"/>
      <w:cs w:val="0"/>
      <w:em w:val="none"/>
    </w:rPr>
  </w:style>
  <w:style w:type="character" w:styleId="r1a2a" w:customStyle="1">
    <w:name w:val="r1a2a"/>
    <w:basedOn w:val="Domylnaczcionkaakapitu1"/>
    <w:rPr>
      <w:w w:val="100"/>
      <w:position w:val="-1"/>
      <w:effect w:val="none"/>
      <w:vertAlign w:val="baseline"/>
      <w:cs w:val="0"/>
      <w:em w:val="none"/>
    </w:rPr>
  </w:style>
  <w:style w:type="character" w:styleId="Symbolewypunktowania" w:customStyle="1">
    <w:name w:val="Symbole wypunktowania"/>
    <w:rPr>
      <w:rFonts w:ascii="StarSymbol" w:cs="StarSymbol" w:eastAsia="StarSymbol" w:hAnsi="StarSymbol"/>
      <w:w w:val="100"/>
      <w:position w:val="-1"/>
      <w:sz w:val="18"/>
      <w:szCs w:val="18"/>
      <w:effect w:val="none"/>
      <w:vertAlign w:val="baseline"/>
      <w:cs w:val="0"/>
      <w:em w:val="none"/>
    </w:rPr>
  </w:style>
  <w:style w:type="character" w:styleId="Znakinumeracji" w:customStyle="1">
    <w:name w:val="Znaki numeracji"/>
    <w:rPr>
      <w:w w:val="100"/>
      <w:position w:val="-1"/>
      <w:effect w:val="none"/>
      <w:vertAlign w:val="baseline"/>
      <w:cs w:val="0"/>
      <w:em w:val="none"/>
    </w:rPr>
  </w:style>
  <w:style w:type="paragraph" w:styleId="Nagwek60" w:customStyle="1">
    <w:name w:val="Nagłówek6"/>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character" w:styleId="TekstpodstawowyZnak1" w:customStyle="1">
    <w:name w:val="Tekst podstawowy Znak1"/>
    <w:rPr>
      <w:rFonts w:ascii="Times New Roman" w:cs="Times New Roman" w:eastAsia="Times New Roman" w:hAnsi="Times New Roman"/>
      <w:w w:val="100"/>
      <w:position w:val="-1"/>
      <w:szCs w:val="15"/>
      <w:effect w:val="none"/>
      <w:vertAlign w:val="baseline"/>
      <w:cs w:val="0"/>
      <w:em w:val="none"/>
      <w:lang w:eastAsia="ar-SA"/>
    </w:rPr>
  </w:style>
  <w:style w:type="paragraph" w:styleId="Lista">
    <w:name w:val="List"/>
    <w:basedOn w:val="Tekstpodstawowy"/>
    <w:pPr>
      <w:suppressAutoHyphens w:val="0"/>
      <w:autoSpaceDE w:val="1"/>
      <w:autoSpaceDN w:val="1"/>
      <w:adjustRightInd w:val="1"/>
      <w:spacing w:after="0" w:line="240" w:lineRule="auto"/>
      <w:jc w:val="left"/>
    </w:pPr>
    <w:rPr>
      <w:rFonts w:ascii="Times New Roman" w:cs="Tahoma" w:eastAsia="Times New Roman" w:hAnsi="Times New Roman"/>
      <w:bCs w:val="0"/>
      <w:szCs w:val="15"/>
      <w:lang w:eastAsia="ar-SA"/>
    </w:rPr>
  </w:style>
  <w:style w:type="paragraph" w:styleId="Podpis6" w:customStyle="1">
    <w:name w:val="Podpis6"/>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Indeks" w:customStyle="1">
    <w:name w:val="Indeks"/>
    <w:basedOn w:val="Normalny"/>
    <w:pPr>
      <w:suppressLineNumbers w:val="1"/>
      <w:suppressAutoHyphens w:val="0"/>
      <w:spacing w:after="0" w:line="240" w:lineRule="auto"/>
    </w:pPr>
    <w:rPr>
      <w:rFonts w:ascii="Times New Roman" w:cs="Tahoma" w:eastAsia="Times New Roman" w:hAnsi="Times New Roman"/>
      <w:sz w:val="24"/>
      <w:szCs w:val="24"/>
      <w:lang w:eastAsia="ar-SA"/>
    </w:rPr>
  </w:style>
  <w:style w:type="paragraph" w:styleId="Nagwek50" w:customStyle="1">
    <w:name w:val="Nagłówek5"/>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Podpis5" w:customStyle="1">
    <w:name w:val="Podpis5"/>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Nagwek40" w:customStyle="1">
    <w:name w:val="Nagłówek4"/>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Podpis4" w:customStyle="1">
    <w:name w:val="Podpis4"/>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Nagwek30" w:customStyle="1">
    <w:name w:val="Nagłówek3"/>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Podpis3" w:customStyle="1">
    <w:name w:val="Podpis3"/>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Podpis2" w:customStyle="1">
    <w:name w:val="Podpis2"/>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paragraph" w:styleId="Nagwek10" w:customStyle="1">
    <w:name w:val="Nagłówek1"/>
    <w:basedOn w:val="Normalny"/>
    <w:next w:val="Tekstpodstawowy"/>
    <w:pPr>
      <w:keepNext w:val="1"/>
      <w:suppressAutoHyphens w:val="0"/>
      <w:spacing w:after="120" w:before="240" w:line="240" w:lineRule="auto"/>
    </w:pPr>
    <w:rPr>
      <w:rFonts w:ascii="Arial" w:cs="Tahoma" w:eastAsia="MS Mincho" w:hAnsi="Arial"/>
      <w:sz w:val="28"/>
      <w:szCs w:val="28"/>
      <w:lang w:eastAsia="ar-SA"/>
    </w:rPr>
  </w:style>
  <w:style w:type="paragraph" w:styleId="Podpis1" w:customStyle="1">
    <w:name w:val="Podpis1"/>
    <w:basedOn w:val="Normalny"/>
    <w:pPr>
      <w:suppressLineNumbers w:val="1"/>
      <w:suppressAutoHyphens w:val="0"/>
      <w:spacing w:after="120" w:before="120" w:line="240" w:lineRule="auto"/>
    </w:pPr>
    <w:rPr>
      <w:rFonts w:ascii="Times New Roman" w:cs="Tahoma" w:eastAsia="Times New Roman" w:hAnsi="Times New Roman"/>
      <w:i w:val="1"/>
      <w:iCs w:val="1"/>
      <w:sz w:val="24"/>
      <w:szCs w:val="24"/>
      <w:lang w:eastAsia="ar-SA"/>
    </w:rPr>
  </w:style>
  <w:style w:type="character" w:styleId="StopkaZnak1" w:customStyle="1">
    <w:name w:val="Stopka Znak1"/>
    <w:rPr>
      <w:rFonts w:ascii="Times New Roman" w:cs="Times New Roman" w:eastAsia="Times New Roman" w:hAnsi="Times New Roman"/>
      <w:w w:val="100"/>
      <w:position w:val="-1"/>
      <w:sz w:val="24"/>
      <w:szCs w:val="24"/>
      <w:effect w:val="none"/>
      <w:vertAlign w:val="baseline"/>
      <w:cs w:val="0"/>
      <w:em w:val="none"/>
      <w:lang w:eastAsia="ar-SA"/>
    </w:rPr>
  </w:style>
  <w:style w:type="paragraph" w:styleId="Tekstpodstawowy33" w:customStyle="1">
    <w:name w:val="Tekst podstawowy 33"/>
    <w:basedOn w:val="Normalny"/>
    <w:pPr>
      <w:keepNext w:val="1"/>
      <w:suppressAutoHyphens w:val="0"/>
      <w:spacing w:after="120" w:before="120" w:line="240" w:lineRule="auto"/>
      <w:jc w:val="both"/>
    </w:pPr>
    <w:rPr>
      <w:rFonts w:ascii="Times New Roman" w:eastAsia="Times New Roman" w:hAnsi="Times New Roman"/>
      <w:szCs w:val="24"/>
      <w:lang w:eastAsia="ar-SA"/>
    </w:rPr>
  </w:style>
  <w:style w:type="character" w:styleId="TekstpodstawowywcityZnak1" w:customStyle="1">
    <w:name w:val="Tekst podstawowy wcięty Znak1"/>
    <w:rPr>
      <w:rFonts w:ascii="Times New Roman" w:cs="Times New Roman" w:eastAsia="Times New Roman" w:hAnsi="Times New Roman"/>
      <w:w w:val="100"/>
      <w:position w:val="-1"/>
      <w:sz w:val="24"/>
      <w:szCs w:val="24"/>
      <w:effect w:val="none"/>
      <w:vertAlign w:val="baseline"/>
      <w:cs w:val="0"/>
      <w:em w:val="none"/>
      <w:lang w:eastAsia="ar-SA"/>
    </w:rPr>
  </w:style>
  <w:style w:type="paragraph" w:styleId="Tekstpodstawowy21" w:customStyle="1">
    <w:name w:val="Tekst podstawowy 21"/>
    <w:basedOn w:val="Normalny"/>
    <w:pPr>
      <w:suppressAutoHyphens w:val="0"/>
      <w:spacing w:after="120" w:line="480" w:lineRule="auto"/>
    </w:pPr>
    <w:rPr>
      <w:rFonts w:ascii="Times New Roman" w:eastAsia="Times New Roman" w:hAnsi="Times New Roman"/>
      <w:sz w:val="24"/>
      <w:szCs w:val="24"/>
      <w:lang w:eastAsia="ar-SA"/>
    </w:rPr>
  </w:style>
  <w:style w:type="paragraph" w:styleId="podstawowynumerowany" w:customStyle="1">
    <w:name w:val="podstawowy numerowany"/>
    <w:basedOn w:val="Normalny"/>
    <w:pPr>
      <w:suppressAutoHyphens w:val="0"/>
      <w:spacing w:after="80" w:before="80" w:line="240" w:lineRule="auto"/>
      <w:jc w:val="both"/>
    </w:pPr>
    <w:rPr>
      <w:rFonts w:ascii="Times New Roman" w:eastAsia="Times New Roman" w:hAnsi="Times New Roman"/>
      <w:sz w:val="24"/>
      <w:szCs w:val="24"/>
      <w:lang w:eastAsia="ar-SA"/>
    </w:rPr>
  </w:style>
  <w:style w:type="paragraph" w:styleId="podstawowy" w:customStyle="1">
    <w:name w:val="podstawowy"/>
    <w:basedOn w:val="Normalny"/>
    <w:pPr>
      <w:suppressAutoHyphens w:val="0"/>
      <w:spacing w:after="0" w:line="240" w:lineRule="auto"/>
      <w:ind w:firstLine="709"/>
      <w:jc w:val="both"/>
    </w:pPr>
    <w:rPr>
      <w:rFonts w:ascii="Times New Roman" w:eastAsia="Times New Roman" w:hAnsi="Times New Roman"/>
      <w:sz w:val="24"/>
      <w:szCs w:val="24"/>
      <w:lang w:eastAsia="ar-SA"/>
    </w:rPr>
  </w:style>
  <w:style w:type="paragraph" w:styleId="podstawowywypunktowany" w:customStyle="1">
    <w:name w:val="podstawowy wypunktowany"/>
    <w:basedOn w:val="podstawowy"/>
    <w:pPr>
      <w:spacing w:after="60" w:before="60"/>
      <w:ind w:firstLine="0"/>
    </w:pPr>
  </w:style>
  <w:style w:type="paragraph" w:styleId="NormalnyWeb1" w:customStyle="1">
    <w:name w:val="Normalny (Web)1"/>
    <w:basedOn w:val="Normalny"/>
    <w:pPr>
      <w:suppressAutoHyphens w:val="0"/>
      <w:spacing w:after="100" w:before="100" w:line="240" w:lineRule="auto"/>
      <w:ind w:firstLine="720"/>
      <w:jc w:val="both"/>
    </w:pPr>
    <w:rPr>
      <w:rFonts w:ascii="Times New Roman" w:eastAsia="Times New Roman" w:hAnsi="Times New Roman"/>
      <w:sz w:val="24"/>
      <w:szCs w:val="20"/>
      <w:lang w:eastAsia="ar-SA"/>
    </w:rPr>
  </w:style>
  <w:style w:type="paragraph" w:styleId="Tekstpodstawowywcity21" w:customStyle="1">
    <w:name w:val="Tekst podstawowy wcięty 21"/>
    <w:basedOn w:val="Normalny"/>
    <w:pPr>
      <w:suppressAutoHyphens w:val="0"/>
      <w:spacing w:after="0" w:line="240" w:lineRule="auto"/>
      <w:ind w:firstLine="708"/>
      <w:jc w:val="both"/>
    </w:pPr>
    <w:rPr>
      <w:rFonts w:ascii="Times New Roman" w:eastAsia="Times New Roman" w:hAnsi="Times New Roman"/>
      <w:sz w:val="24"/>
      <w:szCs w:val="24"/>
      <w:lang w:eastAsia="ar-SA"/>
    </w:rPr>
  </w:style>
  <w:style w:type="paragraph" w:styleId="wypunktowanie1" w:customStyle="1">
    <w:name w:val="wypunktowanie 1"/>
    <w:basedOn w:val="Normalny"/>
    <w:pPr>
      <w:suppressAutoHyphens w:val="0"/>
      <w:spacing w:after="60" w:before="60" w:line="240" w:lineRule="auto"/>
      <w:jc w:val="both"/>
    </w:pPr>
    <w:rPr>
      <w:rFonts w:ascii="Bodoni" w:eastAsia="Times New Roman" w:hAnsi="Bodoni"/>
      <w:szCs w:val="24"/>
      <w:lang w:eastAsia="ar-SA"/>
    </w:rPr>
  </w:style>
  <w:style w:type="character" w:styleId="TytuZnak1" w:customStyle="1">
    <w:name w:val="Tytuł Znak1"/>
    <w:rPr>
      <w:rFonts w:ascii="Times New Roman" w:eastAsia="Times New Roman" w:hAnsi="Times New Roman"/>
      <w:w w:val="100"/>
      <w:position w:val="-1"/>
      <w:sz w:val="24"/>
      <w:effect w:val="none"/>
      <w:vertAlign w:val="baseline"/>
      <w:cs w:val="0"/>
      <w:em w:val="none"/>
      <w:lang w:eastAsia="ar-SA"/>
    </w:rPr>
  </w:style>
  <w:style w:type="character" w:styleId="PodtytuZnak1" w:customStyle="1">
    <w:name w:val="Podtytuł Znak1"/>
    <w:rPr>
      <w:rFonts w:ascii="Times New Roman" w:eastAsia="Times New Roman" w:hAnsi="Times New Roman"/>
      <w:b w:val="1"/>
      <w:w w:val="100"/>
      <w:position w:val="-1"/>
      <w:sz w:val="24"/>
      <w:effect w:val="none"/>
      <w:vertAlign w:val="baseline"/>
      <w:cs w:val="0"/>
      <w:em w:val="none"/>
      <w:lang w:eastAsia="ar-SA"/>
    </w:rPr>
  </w:style>
  <w:style w:type="character" w:styleId="TekstdymkaZnak1" w:customStyle="1">
    <w:name w:val="Tekst dymka Znak1"/>
    <w:rPr>
      <w:rFonts w:ascii="Tahoma" w:cs="Tahoma" w:eastAsia="Times New Roman" w:hAnsi="Tahoma"/>
      <w:w w:val="100"/>
      <w:position w:val="-1"/>
      <w:sz w:val="16"/>
      <w:szCs w:val="16"/>
      <w:effect w:val="none"/>
      <w:vertAlign w:val="baseline"/>
      <w:cs w:val="0"/>
      <w:em w:val="none"/>
      <w:lang w:eastAsia="ar-SA"/>
    </w:rPr>
  </w:style>
  <w:style w:type="paragraph" w:styleId="Tekstpodstawowy31" w:customStyle="1">
    <w:name w:val="Tekst podstawowy 31"/>
    <w:basedOn w:val="Normalny"/>
    <w:pPr>
      <w:suppressAutoHyphens w:val="0"/>
      <w:spacing w:after="120" w:line="240" w:lineRule="auto"/>
    </w:pPr>
    <w:rPr>
      <w:rFonts w:ascii="Garamond" w:eastAsia="Times New Roman" w:hAnsi="Garamond"/>
      <w:sz w:val="16"/>
      <w:szCs w:val="16"/>
      <w:lang w:eastAsia="ar-SA"/>
    </w:rPr>
  </w:style>
  <w:style w:type="paragraph" w:styleId="tekstZPORR" w:customStyle="1">
    <w:name w:val="tekst ZPORR"/>
    <w:basedOn w:val="Normalny"/>
    <w:pPr>
      <w:suppressAutoHyphens w:val="0"/>
      <w:spacing w:after="120" w:line="240" w:lineRule="auto"/>
      <w:ind w:firstLine="567"/>
      <w:jc w:val="both"/>
    </w:pPr>
    <w:rPr>
      <w:rFonts w:ascii="Times New Roman" w:eastAsia="Times New Roman" w:hAnsi="Times New Roman"/>
      <w:sz w:val="24"/>
      <w:szCs w:val="20"/>
      <w:lang w:eastAsia="ar-SA"/>
    </w:rPr>
  </w:style>
  <w:style w:type="paragraph" w:styleId="CharCharChar1Znak" w:customStyle="1">
    <w:name w:val="Char Char Char1 Znak"/>
    <w:basedOn w:val="Normalny"/>
    <w:pPr>
      <w:suppressAutoHyphens w:val="0"/>
      <w:spacing w:after="160" w:line="240" w:lineRule="atLeast"/>
    </w:pPr>
    <w:rPr>
      <w:rFonts w:ascii="Tahoma" w:eastAsia="Times New Roman" w:hAnsi="Tahoma"/>
      <w:sz w:val="20"/>
      <w:szCs w:val="20"/>
      <w:lang w:eastAsia="ar-SA" w:val="en-US"/>
    </w:rPr>
  </w:style>
  <w:style w:type="paragraph" w:styleId="Zawartotabeli" w:customStyle="1">
    <w:name w:val="Zawartość tabeli"/>
    <w:basedOn w:val="Normalny"/>
    <w:pPr>
      <w:suppressLineNumbers w:val="1"/>
      <w:suppressAutoHyphens w:val="0"/>
      <w:spacing w:after="0" w:line="240" w:lineRule="auto"/>
    </w:pPr>
    <w:rPr>
      <w:rFonts w:ascii="Times New Roman" w:eastAsia="Times New Roman" w:hAnsi="Times New Roman"/>
      <w:sz w:val="24"/>
      <w:szCs w:val="24"/>
      <w:lang w:eastAsia="ar-SA"/>
    </w:rPr>
  </w:style>
  <w:style w:type="paragraph" w:styleId="Nagwektabeli" w:customStyle="1">
    <w:name w:val="Nagłówek tabeli"/>
    <w:basedOn w:val="Zawartotabeli"/>
    <w:pPr>
      <w:jc w:val="center"/>
    </w:pPr>
    <w:rPr>
      <w:b w:val="1"/>
      <w:bCs w:val="1"/>
    </w:rPr>
  </w:style>
  <w:style w:type="paragraph" w:styleId="Tekstpodstawowy34" w:customStyle="1">
    <w:name w:val="Tekst podstawowy 34"/>
    <w:basedOn w:val="Normalny"/>
    <w:pPr>
      <w:suppressAutoHyphens w:val="0"/>
      <w:spacing w:after="120" w:line="240" w:lineRule="auto"/>
    </w:pPr>
    <w:rPr>
      <w:rFonts w:ascii="Times New Roman" w:eastAsia="Times New Roman" w:hAnsi="Times New Roman"/>
      <w:sz w:val="16"/>
      <w:szCs w:val="16"/>
      <w:lang w:eastAsia="ar-SA"/>
    </w:rPr>
  </w:style>
  <w:style w:type="paragraph" w:styleId="Tekstpodstawowy22" w:customStyle="1">
    <w:name w:val="Tekst podstawowy 22"/>
    <w:basedOn w:val="Normalny"/>
    <w:pPr>
      <w:spacing w:after="120" w:line="480" w:lineRule="auto"/>
    </w:pPr>
    <w:rPr>
      <w:rFonts w:ascii="Times New Roman" w:eastAsia="Times New Roman" w:hAnsi="Times New Roman"/>
      <w:sz w:val="24"/>
      <w:szCs w:val="24"/>
      <w:lang w:eastAsia="ar-SA"/>
    </w:rPr>
  </w:style>
  <w:style w:type="paragraph" w:styleId="Tekstpodstawowy35" w:customStyle="1">
    <w:name w:val="Tekst podstawowy 35"/>
    <w:basedOn w:val="Normalny"/>
    <w:pPr>
      <w:suppressAutoHyphens w:val="0"/>
      <w:spacing w:after="120" w:line="240" w:lineRule="auto"/>
    </w:pPr>
    <w:rPr>
      <w:rFonts w:ascii="Times New Roman" w:eastAsia="Times New Roman" w:hAnsi="Times New Roman"/>
      <w:sz w:val="16"/>
      <w:szCs w:val="16"/>
      <w:lang w:eastAsia="ar-SA"/>
    </w:rPr>
  </w:style>
  <w:style w:type="paragraph" w:styleId="Tekstpodstawowy23" w:customStyle="1">
    <w:name w:val="Tekst podstawowy 23"/>
    <w:basedOn w:val="Normalny"/>
    <w:pPr>
      <w:spacing w:after="120" w:line="480" w:lineRule="auto"/>
    </w:pPr>
    <w:rPr>
      <w:rFonts w:ascii="Times New Roman" w:eastAsia="Times New Roman" w:hAnsi="Times New Roman"/>
      <w:sz w:val="24"/>
      <w:szCs w:val="24"/>
      <w:lang w:eastAsia="ar-SA"/>
    </w:rPr>
  </w:style>
  <w:style w:type="paragraph" w:styleId="p1" w:customStyle="1">
    <w:name w:val="p1"/>
    <w:basedOn w:val="Normalny"/>
    <w:pPr>
      <w:widowControl w:val="0"/>
      <w:tabs>
        <w:tab w:val="left" w:pos="360"/>
      </w:tabs>
      <w:suppressAutoHyphens w:val="0"/>
      <w:spacing w:after="0" w:line="320" w:lineRule="atLeast"/>
    </w:pPr>
    <w:rPr>
      <w:rFonts w:ascii="Times New Roman" w:eastAsia="Times New Roman" w:hAnsi="Times New Roman"/>
      <w:sz w:val="24"/>
      <w:szCs w:val="24"/>
      <w:lang w:eastAsia="ar-SA"/>
    </w:rPr>
  </w:style>
  <w:style w:type="paragraph" w:styleId="Wypunkowanie1poziom" w:customStyle="1">
    <w:name w:val="Wypunkowanie_1 poziom"/>
    <w:basedOn w:val="Normalny"/>
    <w:pPr>
      <w:tabs>
        <w:tab w:val="num" w:pos="1440"/>
      </w:tabs>
      <w:spacing w:after="0" w:line="240" w:lineRule="auto"/>
      <w:ind w:left="1440" w:hanging="360"/>
    </w:pPr>
    <w:rPr>
      <w:rFonts w:ascii="Garamond" w:eastAsia="Times New Roman" w:hAnsi="Garamond"/>
      <w:sz w:val="16"/>
      <w:szCs w:val="20"/>
    </w:rPr>
  </w:style>
  <w:style w:type="character" w:styleId="Tekstpodstawowy3Znak1" w:customStyle="1">
    <w:name w:val="Tekst podstawowy 3 Znak1"/>
    <w:rPr>
      <w:rFonts w:ascii="Times New Roman" w:cs="Times New Roman" w:eastAsia="Times New Roman" w:hAnsi="Times New Roman"/>
      <w:w w:val="100"/>
      <w:position w:val="-1"/>
      <w:sz w:val="16"/>
      <w:szCs w:val="16"/>
      <w:effect w:val="none"/>
      <w:vertAlign w:val="baseline"/>
      <w:cs w:val="0"/>
      <w:em w:val="none"/>
      <w:lang w:eastAsia="ar-SA"/>
    </w:rPr>
  </w:style>
  <w:style w:type="paragraph" w:styleId="WW-Tekstpodstawowy2" w:customStyle="1">
    <w:name w:val="WW-Tekst podstawowy 2"/>
    <w:basedOn w:val="Normalny"/>
    <w:pPr>
      <w:widowControl w:val="0"/>
      <w:suppressAutoHyphens w:val="0"/>
      <w:spacing w:after="0" w:line="240" w:lineRule="auto"/>
      <w:jc w:val="both"/>
    </w:pPr>
    <w:rPr>
      <w:rFonts w:ascii="Times New Roman" w:eastAsia="Lucida Sans Unicode" w:hAnsi="Times New Roman"/>
      <w:sz w:val="32"/>
      <w:szCs w:val="24"/>
      <w:lang w:eastAsia="ar-SA"/>
    </w:rPr>
  </w:style>
  <w:style w:type="paragraph" w:styleId="Legenda">
    <w:name w:val="caption"/>
    <w:basedOn w:val="Normalny"/>
    <w:pPr>
      <w:spacing w:after="120" w:before="120" w:line="240" w:lineRule="auto"/>
    </w:pPr>
    <w:rPr>
      <w:rFonts w:ascii="Arial" w:cs="Arial" w:eastAsia="Times New Roman" w:hAnsi="Arial"/>
      <w:b w:val="1"/>
      <w:bCs w:val="1"/>
      <w:sz w:val="20"/>
    </w:rPr>
  </w:style>
  <w:style w:type="character" w:styleId="a3" w:customStyle="1">
    <w:name w:val="a3"/>
    <w:basedOn w:val="Domylnaczcionkaakapitu"/>
    <w:rPr>
      <w:w w:val="100"/>
      <w:position w:val="-1"/>
      <w:effect w:val="none"/>
      <w:vertAlign w:val="baseline"/>
      <w:cs w:val="0"/>
      <w:em w:val="none"/>
    </w:rPr>
  </w:style>
  <w:style w:type="paragraph" w:styleId="GCPunktowanie" w:customStyle="1">
    <w:name w:val="GC Punktowanie"/>
    <w:basedOn w:val="Normalny"/>
    <w:pPr>
      <w:tabs>
        <w:tab w:val="num" w:pos="360"/>
      </w:tabs>
      <w:spacing w:after="0" w:line="240" w:lineRule="auto"/>
      <w:ind w:left="360" w:hanging="360"/>
      <w:jc w:val="both"/>
    </w:pPr>
    <w:rPr>
      <w:rFonts w:ascii="Times New Roman" w:eastAsia="Times New Roman" w:hAnsi="Times New Roman"/>
      <w:sz w:val="28"/>
      <w:szCs w:val="20"/>
    </w:rPr>
  </w:style>
  <w:style w:type="table" w:styleId="Jasnecieniowanie1" w:customStyle="1">
    <w:name w:val="Jasne cieniowanie1"/>
    <w:basedOn w:val="Standardowy"/>
    <w:pPr>
      <w:suppressAutoHyphens w:val="1"/>
      <w:spacing w:line="1" w:lineRule="atLeast"/>
      <w:ind w:left="-1" w:leftChars="-1" w:hanging="1" w:hangingChars="1"/>
      <w:textDirection w:val="btLr"/>
      <w:textAlignment w:val="top"/>
      <w:outlineLvl w:val="0"/>
    </w:pPr>
    <w:rPr>
      <w:color w:val="000000"/>
      <w:position w:val="-1"/>
    </w:rPr>
    <w:tblPr>
      <w:tblStyleRowBandSize w:val="1"/>
      <w:tblStyleColBandSize w:val="1"/>
      <w:tblBorders>
        <w:top w:color="000000" w:space="0" w:sz="8" w:val="single"/>
        <w:bottom w:color="000000" w:space="0" w:sz="8" w:val="single"/>
      </w:tblBorders>
    </w:tblPr>
  </w:style>
  <w:style w:type="table" w:styleId="Tabela-Siatka1" w:customStyle="1">
    <w:name w:val="Tabela - Siatka1"/>
    <w:basedOn w:val="Standardowy"/>
    <w:next w:val="Tabela-Siatka"/>
    <w:pPr>
      <w:suppressAutoHyphens w:val="1"/>
      <w:spacing w:line="1" w:lineRule="atLeast"/>
      <w:ind w:left="-1" w:leftChars="-1" w:hanging="1" w:hangingChars="1"/>
      <w:textDirection w:val="btLr"/>
      <w:textAlignment w:val="top"/>
      <w:outlineLvl w:val="0"/>
    </w:pPr>
    <w:rPr>
      <w:position w:val="-1"/>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Znak1" w:customStyle="1">
    <w:name w:val="Znak1"/>
    <w:basedOn w:val="Normalny"/>
    <w:pPr>
      <w:spacing w:after="0" w:line="240" w:lineRule="auto"/>
    </w:pPr>
    <w:rPr>
      <w:rFonts w:ascii="Times New Roman" w:eastAsia="Times New Roman" w:hAnsi="Times New Roman"/>
      <w:sz w:val="24"/>
      <w:szCs w:val="24"/>
    </w:rPr>
  </w:style>
  <w:style w:type="paragraph" w:styleId="Nagwekspisutreci">
    <w:name w:val="TOC Heading"/>
    <w:basedOn w:val="Nagwek1"/>
    <w:next w:val="Normalny"/>
    <w:qFormat w:val="1"/>
    <w:pPr>
      <w:keepLines w:val="1"/>
      <w:widowControl w:val="1"/>
      <w:suppressAutoHyphens w:val="1"/>
      <w:spacing w:before="480" w:line="276" w:lineRule="auto"/>
      <w:ind w:left="0" w:firstLine="0"/>
      <w:outlineLvl w:val="9"/>
    </w:pPr>
    <w:rPr>
      <w:rFonts w:ascii="Cambria" w:hAnsi="Cambria"/>
      <w:color w:val="365f91"/>
      <w:sz w:val="28"/>
      <w:szCs w:val="28"/>
      <w:lang w:eastAsia="en-US"/>
    </w:rPr>
  </w:style>
  <w:style w:type="table" w:styleId="a" w:customStyle="1">
    <w:basedOn w:val="TableNormal"/>
    <w:tblPr>
      <w:tblStyleRowBandSize w:val="1"/>
      <w:tblStyleColBandSize w:val="1"/>
      <w:tblCellMar>
        <w:top w:w="0.0" w:type="dxa"/>
        <w:left w:w="108.0" w:type="dxa"/>
        <w:bottom w:w="0.0" w:type="dxa"/>
        <w:right w:w="108.0" w:type="dxa"/>
      </w:tblCellMar>
    </w:tblPr>
  </w:style>
  <w:style w:type="table" w:styleId="a0" w:customSty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leBmPMUrzFFcQUiwFTuiClLo6Q==">CgMxLjA4AHIhMVpnNThBX3RCNVJRRG00OGk5eWh2SEhxd3F2ZWRHYnYx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2024-02-21T11:12:00Z</dcterms:created>
  <dc:creator>user</dc:creator>
</cp:coreProperties>
</file>